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Grigliatabella"/>
        <w:tblW w:w="0" w:type="auto"/>
        <w:tblLook w:val="04A0" w:firstRow="1" w:lastRow="0" w:firstColumn="1" w:lastColumn="0" w:noHBand="0" w:noVBand="1"/>
      </w:tblPr>
      <w:tblGrid>
        <w:gridCol w:w="9628"/>
      </w:tblGrid>
      <w:tr w:rsidR="008E7AE5" w14:paraId="6482089D" w14:textId="77777777" w:rsidTr="00615C5E">
        <w:tc>
          <w:tcPr>
            <w:tcW w:w="9778" w:type="dxa"/>
            <w:shd w:val="clear" w:color="auto" w:fill="D9D9D9" w:themeFill="background1" w:themeFillShade="D9"/>
          </w:tcPr>
          <w:p w14:paraId="25450949" w14:textId="77777777" w:rsidR="008E7AE5" w:rsidRPr="007962BF" w:rsidRDefault="008E7AE5" w:rsidP="00615C5E">
            <w:pPr>
              <w:rPr>
                <w:rFonts w:ascii="Garamond" w:hAnsi="Garamond"/>
                <w:sz w:val="28"/>
                <w:szCs w:val="28"/>
              </w:rPr>
            </w:pPr>
            <w:r w:rsidRPr="007962BF">
              <w:rPr>
                <w:rFonts w:ascii="Garamond" w:hAnsi="Garamond"/>
                <w:sz w:val="28"/>
                <w:szCs w:val="28"/>
              </w:rPr>
              <w:t>Circolo Bateson                                                                vacanza-studio agosto20</w:t>
            </w:r>
            <w:r>
              <w:rPr>
                <w:rFonts w:ascii="Garamond" w:hAnsi="Garamond"/>
                <w:sz w:val="28"/>
                <w:szCs w:val="28"/>
              </w:rPr>
              <w:t>23</w:t>
            </w:r>
          </w:p>
        </w:tc>
      </w:tr>
    </w:tbl>
    <w:p w14:paraId="6B9159BB" w14:textId="77777777" w:rsidR="008E7AE5" w:rsidRDefault="008E7AE5" w:rsidP="008E7AE5"/>
    <w:p w14:paraId="422C4DF3" w14:textId="77777777" w:rsidR="008E7AE5" w:rsidRDefault="008E7AE5" w:rsidP="008E7AE5"/>
    <w:p w14:paraId="38B73639" w14:textId="77777777" w:rsidR="008E7AE5" w:rsidRDefault="008E7AE5" w:rsidP="008E7AE5"/>
    <w:p w14:paraId="3E1EEF77" w14:textId="77777777" w:rsidR="006D787A" w:rsidRDefault="006D787A" w:rsidP="008E7AE5"/>
    <w:p w14:paraId="71E01337" w14:textId="77777777" w:rsidR="006D787A" w:rsidRPr="007962BF" w:rsidRDefault="006D787A" w:rsidP="008E7AE5"/>
    <w:p w14:paraId="67A80577" w14:textId="77777777" w:rsidR="008E7AE5" w:rsidRPr="00896247" w:rsidRDefault="008E7AE5" w:rsidP="008E7AE5">
      <w:pPr>
        <w:jc w:val="center"/>
        <w:rPr>
          <w:rFonts w:ascii="Garamond" w:eastAsia="Times New Roman" w:hAnsi="Garamond" w:cs="Arial"/>
          <w:b/>
          <w:bCs/>
          <w:color w:val="222222"/>
          <w:sz w:val="28"/>
          <w:szCs w:val="28"/>
          <w:shd w:val="clear" w:color="auto" w:fill="FFFFFF"/>
        </w:rPr>
      </w:pPr>
      <w:r w:rsidRPr="00896247">
        <w:rPr>
          <w:rFonts w:ascii="Garamond" w:eastAsia="Times New Roman" w:hAnsi="Garamond" w:cs="Arial"/>
          <w:b/>
          <w:bCs/>
          <w:color w:val="222222"/>
          <w:sz w:val="28"/>
          <w:szCs w:val="28"/>
          <w:shd w:val="clear" w:color="auto" w:fill="FFFFFF"/>
        </w:rPr>
        <w:t>Che cos'è il Circolo Bateson che sta attraversando il Cambiamento</w:t>
      </w:r>
    </w:p>
    <w:p w14:paraId="33E6A17D" w14:textId="77777777" w:rsidR="008E7AE5" w:rsidRPr="00896247" w:rsidRDefault="008E7AE5" w:rsidP="008E7AE5">
      <w:pPr>
        <w:jc w:val="center"/>
        <w:rPr>
          <w:rFonts w:ascii="Garamond" w:eastAsia="Times New Roman" w:hAnsi="Garamond" w:cs="Arial"/>
          <w:b/>
          <w:bCs/>
          <w:color w:val="222222"/>
          <w:sz w:val="28"/>
          <w:szCs w:val="28"/>
          <w:shd w:val="clear" w:color="auto" w:fill="FFFFFF"/>
        </w:rPr>
      </w:pPr>
      <w:r w:rsidRPr="00896247">
        <w:rPr>
          <w:rFonts w:ascii="Garamond" w:eastAsia="Times New Roman" w:hAnsi="Garamond" w:cs="Arial"/>
          <w:b/>
          <w:bCs/>
          <w:color w:val="222222"/>
          <w:sz w:val="28"/>
          <w:szCs w:val="28"/>
          <w:shd w:val="clear" w:color="auto" w:fill="FFFFFF"/>
        </w:rPr>
        <w:t xml:space="preserve">e </w:t>
      </w:r>
    </w:p>
    <w:p w14:paraId="31CE0A88" w14:textId="77777777" w:rsidR="008E7AE5" w:rsidRPr="00896247" w:rsidRDefault="008E7AE5" w:rsidP="008E7AE5">
      <w:pPr>
        <w:jc w:val="center"/>
        <w:rPr>
          <w:rFonts w:ascii="Garamond" w:eastAsia="Times New Roman" w:hAnsi="Garamond" w:cs="Times New Roman"/>
          <w:sz w:val="28"/>
          <w:szCs w:val="28"/>
        </w:rPr>
      </w:pPr>
      <w:r w:rsidRPr="00896247">
        <w:rPr>
          <w:rFonts w:ascii="Garamond" w:eastAsia="Times New Roman" w:hAnsi="Garamond" w:cs="Arial"/>
          <w:b/>
          <w:bCs/>
          <w:color w:val="222222"/>
          <w:sz w:val="28"/>
          <w:szCs w:val="28"/>
          <w:shd w:val="clear" w:color="auto" w:fill="FFFFFF"/>
        </w:rPr>
        <w:t>cos'è il Cambiamento che attraversa il Circolo Bateson?</w:t>
      </w:r>
    </w:p>
    <w:p w14:paraId="4876E03E" w14:textId="77777777" w:rsidR="008E7AE5" w:rsidRDefault="008E7AE5" w:rsidP="008E7AE5">
      <w:pPr>
        <w:tabs>
          <w:tab w:val="left" w:pos="3105"/>
        </w:tabs>
        <w:jc w:val="both"/>
      </w:pPr>
    </w:p>
    <w:p w14:paraId="13858663" w14:textId="77777777" w:rsidR="008E7AE5" w:rsidRDefault="008E7AE5" w:rsidP="008E7AE5"/>
    <w:p w14:paraId="1C237757" w14:textId="77777777" w:rsidR="006D787A" w:rsidRDefault="006D787A" w:rsidP="008E7AE5"/>
    <w:p w14:paraId="048151F8" w14:textId="77777777" w:rsidR="008E7AE5" w:rsidRPr="007962BF" w:rsidRDefault="008E7AE5" w:rsidP="008E7AE5"/>
    <w:p w14:paraId="70324DF0" w14:textId="77777777" w:rsidR="008E7AE5" w:rsidRPr="007962BF" w:rsidRDefault="008E7AE5" w:rsidP="008E7AE5"/>
    <w:tbl>
      <w:tblPr>
        <w:tblStyle w:val="Grigliatabella"/>
        <w:tblW w:w="0" w:type="auto"/>
        <w:tblLook w:val="04A0" w:firstRow="1" w:lastRow="0" w:firstColumn="1" w:lastColumn="0" w:noHBand="0" w:noVBand="1"/>
      </w:tblPr>
      <w:tblGrid>
        <w:gridCol w:w="9628"/>
      </w:tblGrid>
      <w:tr w:rsidR="008E7AE5" w14:paraId="6DAD80A9" w14:textId="77777777" w:rsidTr="00615C5E">
        <w:tc>
          <w:tcPr>
            <w:tcW w:w="9778" w:type="dxa"/>
            <w:shd w:val="clear" w:color="auto" w:fill="D9D9D9" w:themeFill="background1" w:themeFillShade="D9"/>
          </w:tcPr>
          <w:p w14:paraId="54E4EEE4" w14:textId="77777777" w:rsidR="008E7AE5" w:rsidRPr="007962BF" w:rsidRDefault="008E7AE5" w:rsidP="00615C5E">
            <w:pPr>
              <w:rPr>
                <w:rFonts w:ascii="Garamond" w:hAnsi="Garamond"/>
                <w:sz w:val="28"/>
                <w:szCs w:val="28"/>
              </w:rPr>
            </w:pPr>
            <w:r>
              <w:rPr>
                <w:rFonts w:ascii="Garamond" w:hAnsi="Garamond"/>
                <w:sz w:val="28"/>
                <w:szCs w:val="28"/>
              </w:rPr>
              <w:t xml:space="preserve">Intervento di                    </w:t>
            </w:r>
            <w:r w:rsidRPr="00896247">
              <w:rPr>
                <w:rFonts w:ascii="Garamond" w:hAnsi="Garamond"/>
                <w:sz w:val="28"/>
                <w:szCs w:val="28"/>
              </w:rPr>
              <w:t>Lucilla Ruffilli</w:t>
            </w:r>
          </w:p>
        </w:tc>
      </w:tr>
    </w:tbl>
    <w:p w14:paraId="342DB973" w14:textId="77777777" w:rsidR="008E7AE5" w:rsidRPr="007962BF" w:rsidRDefault="008E7AE5" w:rsidP="008E7AE5"/>
    <w:p w14:paraId="5930338A" w14:textId="77777777" w:rsidR="008E7AE5" w:rsidRPr="007962BF" w:rsidRDefault="008E7AE5" w:rsidP="008E7AE5"/>
    <w:p w14:paraId="293608E8" w14:textId="77777777" w:rsidR="008E7AE5" w:rsidRPr="007962BF" w:rsidRDefault="008E7AE5" w:rsidP="008E7AE5"/>
    <w:p w14:paraId="1900629B" w14:textId="77777777" w:rsidR="008E7AE5" w:rsidRDefault="008E7AE5" w:rsidP="008E7AE5"/>
    <w:p w14:paraId="0337C547" w14:textId="77777777" w:rsidR="008E7AE5" w:rsidRDefault="008E7AE5" w:rsidP="008E7AE5"/>
    <w:p w14:paraId="191800D6" w14:textId="77777777" w:rsidR="008E7AE5" w:rsidRDefault="008E7AE5" w:rsidP="008E7AE5"/>
    <w:p w14:paraId="20389219" w14:textId="77777777" w:rsidR="008E7AE5" w:rsidRPr="007962BF" w:rsidRDefault="008E7AE5" w:rsidP="008E7AE5"/>
    <w:p w14:paraId="3549821A" w14:textId="77777777" w:rsidR="008E7AE5" w:rsidRPr="007962BF" w:rsidRDefault="008E7AE5" w:rsidP="008E7AE5"/>
    <w:p w14:paraId="6011020D" w14:textId="77777777" w:rsidR="008E7AE5" w:rsidRPr="007962BF" w:rsidRDefault="008E7AE5" w:rsidP="008E7AE5"/>
    <w:p w14:paraId="07888810" w14:textId="77777777" w:rsidR="008E7AE5" w:rsidRPr="00F409F5" w:rsidRDefault="008E7AE5" w:rsidP="008E7AE5">
      <w:pPr>
        <w:jc w:val="center"/>
        <w:rPr>
          <w:rFonts w:ascii="Garamond" w:hAnsi="Garamond"/>
          <w:sz w:val="28"/>
        </w:rPr>
      </w:pPr>
      <w:r>
        <w:rPr>
          <w:rFonts w:ascii="Garamond" w:hAnsi="Garamond"/>
          <w:sz w:val="28"/>
        </w:rPr>
        <w:t>Quello che non è</w:t>
      </w:r>
    </w:p>
    <w:p w14:paraId="1BD89166" w14:textId="77777777" w:rsidR="008E7AE5" w:rsidRPr="007962BF" w:rsidRDefault="008E7AE5" w:rsidP="008E7AE5"/>
    <w:p w14:paraId="5E4EC9C0" w14:textId="77777777" w:rsidR="008E7AE5" w:rsidRPr="007962BF" w:rsidRDefault="008E7AE5" w:rsidP="008E7AE5"/>
    <w:p w14:paraId="0F9EA079" w14:textId="77777777" w:rsidR="008E7AE5" w:rsidRPr="007962BF" w:rsidRDefault="008E7AE5" w:rsidP="008E7AE5"/>
    <w:p w14:paraId="537EEDA4" w14:textId="77777777" w:rsidR="008E7AE5" w:rsidRDefault="008E7AE5" w:rsidP="008E7AE5"/>
    <w:p w14:paraId="476F8272" w14:textId="77777777" w:rsidR="008E7AE5" w:rsidRDefault="008E7AE5" w:rsidP="008E7AE5"/>
    <w:p w14:paraId="1BEC2F66" w14:textId="77777777" w:rsidR="008E7AE5" w:rsidRDefault="008E7AE5" w:rsidP="008E7AE5"/>
    <w:p w14:paraId="4EE329AE" w14:textId="77777777" w:rsidR="008E7AE5" w:rsidRPr="007962BF" w:rsidRDefault="008E7AE5" w:rsidP="008E7AE5"/>
    <w:p w14:paraId="7BC2D8F1" w14:textId="77777777" w:rsidR="008E7AE5" w:rsidRPr="007962BF" w:rsidRDefault="008E7AE5" w:rsidP="008E7AE5"/>
    <w:p w14:paraId="7D09827E" w14:textId="77777777" w:rsidR="008E7AE5" w:rsidRPr="00643164" w:rsidRDefault="008E7AE5" w:rsidP="008E7AE5">
      <w:pPr>
        <w:tabs>
          <w:tab w:val="left" w:pos="6061"/>
        </w:tabs>
        <w:jc w:val="center"/>
        <w:rPr>
          <w:rFonts w:ascii="Garamond" w:hAnsi="Garamond"/>
          <w:sz w:val="28"/>
          <w:szCs w:val="28"/>
        </w:rPr>
      </w:pPr>
      <w:r>
        <w:rPr>
          <w:rFonts w:ascii="Garamond" w:hAnsi="Garamond"/>
          <w:sz w:val="28"/>
          <w:szCs w:val="28"/>
        </w:rPr>
        <w:t xml:space="preserve">                                       </w:t>
      </w:r>
      <w:r w:rsidRPr="00643164">
        <w:rPr>
          <w:rFonts w:ascii="Garamond" w:hAnsi="Garamond"/>
          <w:sz w:val="28"/>
          <w:szCs w:val="28"/>
        </w:rPr>
        <w:t xml:space="preserve">Soriano </w:t>
      </w:r>
      <w:proofErr w:type="spellStart"/>
      <w:r w:rsidRPr="00643164">
        <w:rPr>
          <w:rFonts w:ascii="Garamond" w:hAnsi="Garamond"/>
          <w:sz w:val="28"/>
          <w:szCs w:val="28"/>
        </w:rPr>
        <w:t>al</w:t>
      </w:r>
      <w:proofErr w:type="spellEnd"/>
      <w:r w:rsidRPr="00643164">
        <w:rPr>
          <w:rFonts w:ascii="Garamond" w:hAnsi="Garamond"/>
          <w:sz w:val="28"/>
          <w:szCs w:val="28"/>
        </w:rPr>
        <w:t xml:space="preserve"> Cimino (Viterbo) 29 Agosto – 5 settembre</w:t>
      </w:r>
    </w:p>
    <w:p w14:paraId="70E0202B" w14:textId="77777777" w:rsidR="008E7AE5" w:rsidRDefault="008E7AE5" w:rsidP="008E7AE5"/>
    <w:p w14:paraId="613F1053" w14:textId="77777777" w:rsidR="008E7AE5" w:rsidRPr="007962BF" w:rsidRDefault="008E7AE5" w:rsidP="008E7AE5">
      <w:pPr>
        <w:tabs>
          <w:tab w:val="left" w:pos="5970"/>
        </w:tabs>
      </w:pPr>
    </w:p>
    <w:p w14:paraId="4B621FFC" w14:textId="77777777" w:rsidR="008E7AE5" w:rsidRDefault="008E7AE5" w:rsidP="008E7AE5">
      <w:pPr>
        <w:rPr>
          <w:rFonts w:ascii="Times New Roman" w:hAnsi="Times New Roman"/>
          <w:b/>
          <w:bCs/>
          <w:sz w:val="28"/>
        </w:rPr>
      </w:pPr>
    </w:p>
    <w:p w14:paraId="0E71EC9A" w14:textId="77777777" w:rsidR="008E7AE5" w:rsidRDefault="008E7AE5" w:rsidP="008E7AE5">
      <w:pPr>
        <w:rPr>
          <w:rFonts w:ascii="Times New Roman" w:hAnsi="Times New Roman"/>
          <w:b/>
          <w:bCs/>
          <w:sz w:val="28"/>
        </w:rPr>
      </w:pPr>
    </w:p>
    <w:p w14:paraId="438E928F" w14:textId="77777777" w:rsidR="008E7AE5" w:rsidRDefault="008E7AE5" w:rsidP="008E7AE5">
      <w:pPr>
        <w:rPr>
          <w:rFonts w:ascii="Times New Roman" w:hAnsi="Times New Roman"/>
          <w:b/>
          <w:bCs/>
          <w:sz w:val="28"/>
        </w:rPr>
      </w:pPr>
    </w:p>
    <w:p w14:paraId="4F993DC8" w14:textId="77777777" w:rsidR="008E7AE5" w:rsidRDefault="008E7AE5" w:rsidP="008E7AE5">
      <w:pPr>
        <w:rPr>
          <w:rFonts w:ascii="Times New Roman" w:hAnsi="Times New Roman"/>
          <w:b/>
          <w:bCs/>
          <w:sz w:val="28"/>
        </w:rPr>
      </w:pPr>
    </w:p>
    <w:p w14:paraId="44E40696" w14:textId="77777777" w:rsidR="008E7AE5" w:rsidRDefault="008E7AE5" w:rsidP="008E7AE5">
      <w:pPr>
        <w:rPr>
          <w:rFonts w:ascii="Times New Roman" w:hAnsi="Times New Roman"/>
          <w:b/>
          <w:bCs/>
          <w:sz w:val="28"/>
        </w:rPr>
      </w:pPr>
    </w:p>
    <w:p w14:paraId="7ADD75AA" w14:textId="77777777" w:rsidR="008E7AE5" w:rsidRDefault="008E7AE5" w:rsidP="008E7AE5">
      <w:pPr>
        <w:rPr>
          <w:rFonts w:ascii="Times New Roman" w:hAnsi="Times New Roman"/>
          <w:b/>
          <w:bCs/>
          <w:sz w:val="28"/>
        </w:rPr>
      </w:pPr>
    </w:p>
    <w:p w14:paraId="1CF7FE69" w14:textId="77777777" w:rsidR="008E7AE5" w:rsidRDefault="008E7AE5" w:rsidP="008E7AE5">
      <w:pPr>
        <w:rPr>
          <w:rFonts w:ascii="Times New Roman" w:hAnsi="Times New Roman"/>
          <w:b/>
          <w:bCs/>
          <w:sz w:val="28"/>
        </w:rPr>
      </w:pPr>
    </w:p>
    <w:p w14:paraId="70E7BB2A" w14:textId="77777777" w:rsidR="008E7AE5" w:rsidRDefault="008E7AE5" w:rsidP="008E7AE5">
      <w:pPr>
        <w:rPr>
          <w:rFonts w:ascii="Times New Roman" w:hAnsi="Times New Roman"/>
          <w:b/>
          <w:bCs/>
          <w:sz w:val="28"/>
        </w:rPr>
      </w:pPr>
    </w:p>
    <w:p w14:paraId="05041CDE" w14:textId="77777777" w:rsidR="008E7AE5" w:rsidRDefault="008E7AE5" w:rsidP="008E7AE5">
      <w:pPr>
        <w:rPr>
          <w:rFonts w:ascii="Times New Roman" w:hAnsi="Times New Roman"/>
          <w:b/>
          <w:bCs/>
          <w:sz w:val="28"/>
        </w:rPr>
      </w:pPr>
    </w:p>
    <w:p w14:paraId="09D425A0" w14:textId="77777777" w:rsidR="008E7AE5" w:rsidRDefault="008E7AE5" w:rsidP="008E7AE5">
      <w:pPr>
        <w:rPr>
          <w:rFonts w:ascii="Times New Roman" w:hAnsi="Times New Roman"/>
          <w:b/>
          <w:bCs/>
          <w:sz w:val="28"/>
        </w:rPr>
      </w:pPr>
    </w:p>
    <w:p w14:paraId="2AB42EB6" w14:textId="77777777" w:rsidR="008E7AE5" w:rsidRDefault="008E7AE5" w:rsidP="008E7AE5">
      <w:pPr>
        <w:rPr>
          <w:rFonts w:ascii="Times New Roman" w:hAnsi="Times New Roman"/>
          <w:b/>
          <w:bCs/>
          <w:sz w:val="28"/>
        </w:rPr>
      </w:pPr>
    </w:p>
    <w:p w14:paraId="5D70CFD0" w14:textId="77777777" w:rsidR="008E7AE5" w:rsidRDefault="008E7AE5" w:rsidP="008E7AE5">
      <w:pPr>
        <w:rPr>
          <w:rFonts w:ascii="Times New Roman" w:hAnsi="Times New Roman"/>
          <w:b/>
          <w:bCs/>
          <w:sz w:val="28"/>
        </w:rPr>
      </w:pPr>
    </w:p>
    <w:p w14:paraId="4BE13448" w14:textId="77777777" w:rsidR="008E7AE5" w:rsidRDefault="008E7AE5" w:rsidP="008E7AE5">
      <w:pPr>
        <w:rPr>
          <w:rFonts w:ascii="Times New Roman" w:hAnsi="Times New Roman"/>
          <w:b/>
          <w:bCs/>
          <w:sz w:val="28"/>
        </w:rPr>
      </w:pPr>
    </w:p>
    <w:p w14:paraId="199F8035" w14:textId="77777777" w:rsidR="008E7AE5" w:rsidRDefault="008E7AE5" w:rsidP="008E7AE5">
      <w:pPr>
        <w:rPr>
          <w:rFonts w:ascii="Times New Roman" w:hAnsi="Times New Roman"/>
          <w:b/>
          <w:bCs/>
          <w:sz w:val="28"/>
        </w:rPr>
      </w:pPr>
    </w:p>
    <w:p w14:paraId="0D0DB84C" w14:textId="77777777" w:rsidR="008E7AE5" w:rsidRDefault="008E7AE5" w:rsidP="008B44F1">
      <w:pPr>
        <w:rPr>
          <w:rFonts w:ascii="Garamond" w:hAnsi="Garamond"/>
          <w:sz w:val="28"/>
          <w:szCs w:val="28"/>
        </w:rPr>
      </w:pPr>
    </w:p>
    <w:p w14:paraId="48377551" w14:textId="77777777" w:rsidR="00290CC7" w:rsidRDefault="00290CC7" w:rsidP="008B44F1">
      <w:pPr>
        <w:rPr>
          <w:rFonts w:ascii="Garamond" w:hAnsi="Garamond"/>
          <w:sz w:val="28"/>
          <w:szCs w:val="28"/>
        </w:rPr>
      </w:pPr>
    </w:p>
    <w:p w14:paraId="1A25F70C" w14:textId="09232D99" w:rsidR="00290CC7" w:rsidRDefault="00290CC7" w:rsidP="00290CC7">
      <w:pPr>
        <w:jc w:val="center"/>
        <w:rPr>
          <w:rFonts w:ascii="Garamond" w:hAnsi="Garamond"/>
          <w:sz w:val="36"/>
          <w:szCs w:val="36"/>
        </w:rPr>
      </w:pPr>
      <w:r w:rsidRPr="00290CC7">
        <w:rPr>
          <w:rFonts w:ascii="Garamond" w:hAnsi="Garamond"/>
          <w:sz w:val="36"/>
          <w:szCs w:val="36"/>
        </w:rPr>
        <w:t>Quello che non è</w:t>
      </w:r>
    </w:p>
    <w:p w14:paraId="67C10888" w14:textId="77777777" w:rsidR="00290CC7" w:rsidRPr="00290CC7" w:rsidRDefault="00290CC7" w:rsidP="00290CC7">
      <w:pPr>
        <w:jc w:val="center"/>
        <w:rPr>
          <w:rFonts w:ascii="Garamond" w:hAnsi="Garamond"/>
          <w:sz w:val="36"/>
          <w:szCs w:val="36"/>
        </w:rPr>
      </w:pPr>
    </w:p>
    <w:p w14:paraId="71DECE19" w14:textId="77777777" w:rsidR="00290CC7" w:rsidRDefault="00290CC7" w:rsidP="008B44F1">
      <w:pPr>
        <w:rPr>
          <w:rFonts w:ascii="Garamond" w:hAnsi="Garamond"/>
          <w:sz w:val="28"/>
          <w:szCs w:val="28"/>
        </w:rPr>
      </w:pPr>
    </w:p>
    <w:p w14:paraId="2F26B038" w14:textId="3D83519D" w:rsidR="008B44F1" w:rsidRPr="004F3EA9" w:rsidRDefault="008B44F1" w:rsidP="008B44F1">
      <w:pPr>
        <w:rPr>
          <w:rFonts w:ascii="Garamond" w:hAnsi="Garamond"/>
          <w:sz w:val="28"/>
          <w:szCs w:val="28"/>
        </w:rPr>
      </w:pPr>
      <w:r w:rsidRPr="004F3EA9">
        <w:rPr>
          <w:rFonts w:ascii="Garamond" w:hAnsi="Garamond"/>
          <w:sz w:val="28"/>
          <w:szCs w:val="28"/>
        </w:rPr>
        <w:t>Intelligenza una parola insidiosa, ti si disfa nelle mani mentre cerchi di afferrarla.</w:t>
      </w:r>
      <w:r w:rsidR="004A6215" w:rsidRPr="004F3EA9">
        <w:rPr>
          <w:rFonts w:ascii="Garamond" w:hAnsi="Garamond"/>
          <w:sz w:val="28"/>
          <w:szCs w:val="28"/>
        </w:rPr>
        <w:t xml:space="preserve"> Si insinua nei contesti invadendoli e ricoprendoli come un liquido </w:t>
      </w:r>
      <w:proofErr w:type="gramStart"/>
      <w:r w:rsidR="004A6215" w:rsidRPr="004F3EA9">
        <w:rPr>
          <w:rFonts w:ascii="Garamond" w:hAnsi="Garamond"/>
          <w:sz w:val="28"/>
          <w:szCs w:val="28"/>
        </w:rPr>
        <w:t>malmostoso</w:t>
      </w:r>
      <w:proofErr w:type="gramEnd"/>
      <w:r w:rsidR="004A6215" w:rsidRPr="004F3EA9">
        <w:rPr>
          <w:rFonts w:ascii="Garamond" w:hAnsi="Garamond"/>
          <w:sz w:val="28"/>
          <w:szCs w:val="28"/>
        </w:rPr>
        <w:t xml:space="preserve">. </w:t>
      </w:r>
    </w:p>
    <w:p w14:paraId="01457DD3" w14:textId="106B9251" w:rsidR="001855D4" w:rsidRPr="004F3EA9" w:rsidRDefault="001855D4" w:rsidP="008B44F1">
      <w:pPr>
        <w:rPr>
          <w:rFonts w:ascii="Garamond" w:hAnsi="Garamond"/>
          <w:sz w:val="28"/>
          <w:szCs w:val="28"/>
        </w:rPr>
      </w:pPr>
      <w:r w:rsidRPr="004F3EA9">
        <w:rPr>
          <w:rFonts w:ascii="Garamond" w:hAnsi="Garamond"/>
          <w:sz w:val="28"/>
          <w:szCs w:val="28"/>
        </w:rPr>
        <w:t>Per riflettere su questa inafferrabile qualità del vivente che chiamiamo intelligenza p</w:t>
      </w:r>
      <w:r w:rsidR="008B44F1" w:rsidRPr="004F3EA9">
        <w:rPr>
          <w:rFonts w:ascii="Garamond" w:hAnsi="Garamond"/>
          <w:sz w:val="28"/>
          <w:szCs w:val="28"/>
        </w:rPr>
        <w:t>rov</w:t>
      </w:r>
      <w:r w:rsidR="00D376E9" w:rsidRPr="004F3EA9">
        <w:rPr>
          <w:rFonts w:ascii="Garamond" w:hAnsi="Garamond"/>
          <w:sz w:val="28"/>
          <w:szCs w:val="28"/>
        </w:rPr>
        <w:t>o</w:t>
      </w:r>
      <w:r w:rsidR="008B44F1" w:rsidRPr="004F3EA9">
        <w:rPr>
          <w:rFonts w:ascii="Garamond" w:hAnsi="Garamond"/>
          <w:sz w:val="28"/>
          <w:szCs w:val="28"/>
        </w:rPr>
        <w:t xml:space="preserve"> </w:t>
      </w:r>
      <w:r w:rsidR="0092738A" w:rsidRPr="004F3EA9">
        <w:rPr>
          <w:rFonts w:ascii="Garamond" w:hAnsi="Garamond"/>
          <w:sz w:val="28"/>
          <w:szCs w:val="28"/>
        </w:rPr>
        <w:t xml:space="preserve"> </w:t>
      </w:r>
      <w:r w:rsidR="004C4A90" w:rsidRPr="004F3EA9">
        <w:rPr>
          <w:rFonts w:ascii="Garamond" w:hAnsi="Garamond"/>
          <w:sz w:val="28"/>
          <w:szCs w:val="28"/>
        </w:rPr>
        <w:t xml:space="preserve"> a </w:t>
      </w:r>
      <w:r w:rsidR="008B44F1" w:rsidRPr="004F3EA9">
        <w:rPr>
          <w:rFonts w:ascii="Garamond" w:hAnsi="Garamond"/>
          <w:sz w:val="28"/>
          <w:szCs w:val="28"/>
        </w:rPr>
        <w:t xml:space="preserve">metterla in relazione, a farla emergere per negazione, cercando quello che non è, quello che la delimita </w:t>
      </w:r>
      <w:r w:rsidR="00181B5C" w:rsidRPr="004F3EA9">
        <w:rPr>
          <w:rFonts w:ascii="Garamond" w:hAnsi="Garamond"/>
          <w:sz w:val="28"/>
          <w:szCs w:val="28"/>
        </w:rPr>
        <w:t xml:space="preserve">e a cui è connessa </w:t>
      </w:r>
      <w:r w:rsidR="008B44F1" w:rsidRPr="004F3EA9">
        <w:rPr>
          <w:rFonts w:ascii="Garamond" w:hAnsi="Garamond"/>
          <w:sz w:val="28"/>
          <w:szCs w:val="28"/>
        </w:rPr>
        <w:t>in un campo di significati.</w:t>
      </w:r>
      <w:r w:rsidR="00504021" w:rsidRPr="004F3EA9">
        <w:rPr>
          <w:rFonts w:ascii="Garamond" w:hAnsi="Garamond"/>
          <w:sz w:val="28"/>
          <w:szCs w:val="28"/>
        </w:rPr>
        <w:t xml:space="preserve"> </w:t>
      </w:r>
    </w:p>
    <w:p w14:paraId="1704EB6B" w14:textId="2FB7C088" w:rsidR="00E1574C" w:rsidRPr="004F3EA9" w:rsidRDefault="00D376E9" w:rsidP="008B44F1">
      <w:pPr>
        <w:rPr>
          <w:rFonts w:ascii="Garamond" w:hAnsi="Garamond"/>
          <w:sz w:val="28"/>
          <w:szCs w:val="28"/>
        </w:rPr>
      </w:pPr>
      <w:r w:rsidRPr="004F3EA9">
        <w:rPr>
          <w:rFonts w:ascii="Garamond" w:hAnsi="Garamond"/>
          <w:sz w:val="28"/>
          <w:szCs w:val="28"/>
        </w:rPr>
        <w:t>Dalle mie letture p</w:t>
      </w:r>
      <w:r w:rsidR="00BC7BA4" w:rsidRPr="004F3EA9">
        <w:rPr>
          <w:rFonts w:ascii="Garamond" w:hAnsi="Garamond"/>
          <w:sz w:val="28"/>
          <w:szCs w:val="28"/>
        </w:rPr>
        <w:t>rov</w:t>
      </w:r>
      <w:r w:rsidRPr="004F3EA9">
        <w:rPr>
          <w:rFonts w:ascii="Garamond" w:hAnsi="Garamond"/>
          <w:sz w:val="28"/>
          <w:szCs w:val="28"/>
        </w:rPr>
        <w:t>o</w:t>
      </w:r>
      <w:r w:rsidR="00BC7BA4" w:rsidRPr="004F3EA9">
        <w:rPr>
          <w:rFonts w:ascii="Garamond" w:hAnsi="Garamond"/>
          <w:sz w:val="28"/>
          <w:szCs w:val="28"/>
        </w:rPr>
        <w:t xml:space="preserve"> a far parlare</w:t>
      </w:r>
      <w:r w:rsidR="00D15047" w:rsidRPr="004F3EA9">
        <w:rPr>
          <w:rFonts w:ascii="Garamond" w:hAnsi="Garamond"/>
          <w:sz w:val="28"/>
          <w:szCs w:val="28"/>
        </w:rPr>
        <w:t xml:space="preserve"> ricercatori </w:t>
      </w:r>
      <w:r w:rsidRPr="004F3EA9">
        <w:rPr>
          <w:rFonts w:ascii="Garamond" w:hAnsi="Garamond"/>
          <w:sz w:val="28"/>
          <w:szCs w:val="28"/>
        </w:rPr>
        <w:t xml:space="preserve">e </w:t>
      </w:r>
      <w:r w:rsidR="00D15047" w:rsidRPr="004F3EA9">
        <w:rPr>
          <w:rFonts w:ascii="Garamond" w:hAnsi="Garamond"/>
          <w:sz w:val="28"/>
          <w:szCs w:val="28"/>
        </w:rPr>
        <w:t xml:space="preserve">ricercatrici </w:t>
      </w:r>
      <w:r w:rsidR="00095519" w:rsidRPr="004F3EA9">
        <w:rPr>
          <w:rFonts w:ascii="Garamond" w:hAnsi="Garamond"/>
          <w:sz w:val="28"/>
          <w:szCs w:val="28"/>
        </w:rPr>
        <w:t xml:space="preserve">che hanno lavorato e pensato </w:t>
      </w:r>
      <w:r w:rsidR="00D15047" w:rsidRPr="004F3EA9">
        <w:rPr>
          <w:rFonts w:ascii="Garamond" w:hAnsi="Garamond"/>
          <w:sz w:val="28"/>
          <w:szCs w:val="28"/>
        </w:rPr>
        <w:t>in questa direzione.</w:t>
      </w:r>
    </w:p>
    <w:p w14:paraId="4F930FC5" w14:textId="77777777" w:rsidR="00D376E9" w:rsidRPr="004F3EA9" w:rsidRDefault="00D376E9" w:rsidP="008B44F1">
      <w:pPr>
        <w:rPr>
          <w:rFonts w:ascii="Garamond" w:hAnsi="Garamond"/>
          <w:sz w:val="28"/>
          <w:szCs w:val="28"/>
        </w:rPr>
      </w:pPr>
    </w:p>
    <w:p w14:paraId="47248FB3" w14:textId="77777777" w:rsidR="00F06A02" w:rsidRPr="004F3EA9" w:rsidRDefault="00F06A02" w:rsidP="00F06A02">
      <w:pPr>
        <w:rPr>
          <w:rFonts w:ascii="Garamond" w:hAnsi="Garamond"/>
          <w:sz w:val="28"/>
          <w:szCs w:val="28"/>
        </w:rPr>
      </w:pPr>
      <w:r w:rsidRPr="004F3EA9">
        <w:rPr>
          <w:rFonts w:ascii="Garamond" w:hAnsi="Garamond"/>
          <w:b/>
          <w:bCs/>
          <w:i/>
          <w:iCs/>
          <w:sz w:val="28"/>
          <w:szCs w:val="28"/>
        </w:rPr>
        <w:t>L’intelligenza non è Sophia</w:t>
      </w:r>
      <w:r w:rsidRPr="004F3EA9">
        <w:rPr>
          <w:rFonts w:ascii="Garamond" w:hAnsi="Garamond"/>
          <w:sz w:val="28"/>
          <w:szCs w:val="28"/>
        </w:rPr>
        <w:t xml:space="preserve">. </w:t>
      </w:r>
    </w:p>
    <w:p w14:paraId="442E01A0" w14:textId="77777777" w:rsidR="00191E09" w:rsidRDefault="00191E09" w:rsidP="00095519">
      <w:pPr>
        <w:rPr>
          <w:rFonts w:ascii="Garamond" w:hAnsi="Garamond"/>
          <w:sz w:val="28"/>
          <w:szCs w:val="28"/>
        </w:rPr>
      </w:pPr>
    </w:p>
    <w:p w14:paraId="6EDBDEA1" w14:textId="2E49116B" w:rsidR="000336EB" w:rsidRPr="004F3EA9" w:rsidRDefault="008B44F1" w:rsidP="00095519">
      <w:pPr>
        <w:rPr>
          <w:rFonts w:ascii="Garamond" w:hAnsi="Garamond"/>
          <w:sz w:val="28"/>
          <w:szCs w:val="28"/>
        </w:rPr>
      </w:pPr>
      <w:r w:rsidRPr="004F3EA9">
        <w:rPr>
          <w:rFonts w:ascii="Garamond" w:hAnsi="Garamond"/>
          <w:sz w:val="28"/>
          <w:szCs w:val="28"/>
        </w:rPr>
        <w:t>Sophia è più dell’intelligenza del capire le cose: è la capacità di pensare</w:t>
      </w:r>
      <w:r w:rsidR="008E1EDE" w:rsidRPr="004F3EA9">
        <w:rPr>
          <w:rFonts w:ascii="Garamond" w:hAnsi="Garamond"/>
          <w:sz w:val="28"/>
          <w:szCs w:val="28"/>
        </w:rPr>
        <w:t xml:space="preserve">. </w:t>
      </w:r>
      <w:r w:rsidR="00B85346">
        <w:rPr>
          <w:rFonts w:ascii="Garamond" w:hAnsi="Garamond"/>
          <w:sz w:val="28"/>
          <w:szCs w:val="28"/>
        </w:rPr>
        <w:t>Una dimensione rispetto a cui l’intelligenza è al servizio.</w:t>
      </w:r>
    </w:p>
    <w:p w14:paraId="61BEFA91" w14:textId="4F92D50A" w:rsidR="0026576B" w:rsidRDefault="00762240" w:rsidP="0026576B">
      <w:pPr>
        <w:textAlignment w:val="center"/>
        <w:rPr>
          <w:rFonts w:ascii="Garamond" w:eastAsia="Times New Roman" w:hAnsi="Garamond" w:cs="Times New Roman"/>
          <w:color w:val="373737"/>
          <w:kern w:val="0"/>
          <w:sz w:val="28"/>
          <w:szCs w:val="28"/>
          <w:bdr w:val="none" w:sz="0" w:space="0" w:color="auto" w:frame="1"/>
          <w:lang w:eastAsia="it-IT"/>
          <w14:ligatures w14:val="none"/>
        </w:rPr>
      </w:pPr>
      <w:r w:rsidRPr="004F3EA9">
        <w:rPr>
          <w:rStyle w:val="Rimandonotaapidipagina"/>
          <w:rFonts w:ascii="Garamond" w:hAnsi="Garamond"/>
          <w:sz w:val="28"/>
          <w:szCs w:val="28"/>
        </w:rPr>
        <w:footnoteReference w:id="1"/>
      </w:r>
      <w:r w:rsidRPr="004F3EA9">
        <w:rPr>
          <w:rFonts w:ascii="Garamond" w:hAnsi="Garamond"/>
          <w:sz w:val="28"/>
          <w:szCs w:val="28"/>
        </w:rPr>
        <w:t xml:space="preserve"> “</w:t>
      </w:r>
      <w:r w:rsidR="0026576B" w:rsidRPr="004F3EA9">
        <w:rPr>
          <w:rFonts w:ascii="Garamond" w:eastAsia="Times New Roman" w:hAnsi="Garamond" w:cs="Times New Roman"/>
          <w:color w:val="373737"/>
          <w:kern w:val="0"/>
          <w:sz w:val="28"/>
          <w:szCs w:val="28"/>
          <w:bdr w:val="none" w:sz="0" w:space="0" w:color="auto" w:frame="1"/>
          <w:lang w:eastAsia="it-IT"/>
          <w14:ligatures w14:val="none"/>
        </w:rPr>
        <w:t>Gli antichi greci</w:t>
      </w:r>
      <w:r w:rsidRPr="004F3EA9">
        <w:rPr>
          <w:rFonts w:ascii="Garamond" w:eastAsia="Times New Roman" w:hAnsi="Garamond" w:cs="Times New Roman"/>
          <w:color w:val="373737"/>
          <w:kern w:val="0"/>
          <w:sz w:val="28"/>
          <w:szCs w:val="28"/>
          <w:bdr w:val="none" w:sz="0" w:space="0" w:color="auto" w:frame="1"/>
          <w:lang w:eastAsia="it-IT"/>
          <w14:ligatures w14:val="none"/>
        </w:rPr>
        <w:t>, scrive Vito Mancuso,</w:t>
      </w:r>
      <w:r w:rsidR="0026576B" w:rsidRPr="004F3EA9">
        <w:rPr>
          <w:rFonts w:ascii="Garamond" w:eastAsia="Times New Roman" w:hAnsi="Garamond" w:cs="Times New Roman"/>
          <w:color w:val="373737"/>
          <w:kern w:val="0"/>
          <w:sz w:val="28"/>
          <w:szCs w:val="28"/>
          <w:bdr w:val="none" w:sz="0" w:space="0" w:color="auto" w:frame="1"/>
          <w:lang w:eastAsia="it-IT"/>
          <w14:ligatures w14:val="none"/>
        </w:rPr>
        <w:t xml:space="preserve"> la chiamavano </w:t>
      </w:r>
      <w:proofErr w:type="spellStart"/>
      <w:r w:rsidR="0026576B" w:rsidRPr="004F3EA9">
        <w:rPr>
          <w:rFonts w:ascii="Garamond" w:eastAsia="Times New Roman" w:hAnsi="Garamond" w:cs="Times New Roman"/>
          <w:color w:val="373737"/>
          <w:kern w:val="0"/>
          <w:sz w:val="28"/>
          <w:szCs w:val="28"/>
          <w:bdr w:val="none" w:sz="0" w:space="0" w:color="auto" w:frame="1"/>
          <w:lang w:eastAsia="it-IT"/>
          <w14:ligatures w14:val="none"/>
        </w:rPr>
        <w:t>Sophía</w:t>
      </w:r>
      <w:proofErr w:type="spellEnd"/>
      <w:r w:rsidR="0026576B" w:rsidRPr="004F3EA9">
        <w:rPr>
          <w:rFonts w:ascii="Garamond" w:eastAsia="Times New Roman" w:hAnsi="Garamond" w:cs="Times New Roman"/>
          <w:color w:val="373737"/>
          <w:kern w:val="0"/>
          <w:sz w:val="28"/>
          <w:szCs w:val="28"/>
          <w:bdr w:val="none" w:sz="0" w:space="0" w:color="auto" w:frame="1"/>
          <w:lang w:eastAsia="it-IT"/>
          <w14:ligatures w14:val="none"/>
        </w:rPr>
        <w:t xml:space="preserve">, i latini </w:t>
      </w:r>
      <w:proofErr w:type="spellStart"/>
      <w:r w:rsidR="0026576B" w:rsidRPr="004F3EA9">
        <w:rPr>
          <w:rFonts w:ascii="Garamond" w:eastAsia="Times New Roman" w:hAnsi="Garamond" w:cs="Times New Roman"/>
          <w:color w:val="373737"/>
          <w:kern w:val="0"/>
          <w:sz w:val="28"/>
          <w:szCs w:val="28"/>
          <w:bdr w:val="none" w:sz="0" w:space="0" w:color="auto" w:frame="1"/>
          <w:lang w:eastAsia="it-IT"/>
          <w14:ligatures w14:val="none"/>
        </w:rPr>
        <w:t>Sapientia</w:t>
      </w:r>
      <w:proofErr w:type="spellEnd"/>
      <w:r w:rsidR="0026576B" w:rsidRPr="004F3EA9">
        <w:rPr>
          <w:rFonts w:ascii="Garamond" w:eastAsia="Times New Roman" w:hAnsi="Garamond" w:cs="Times New Roman"/>
          <w:color w:val="373737"/>
          <w:kern w:val="0"/>
          <w:sz w:val="28"/>
          <w:szCs w:val="28"/>
          <w:bdr w:val="none" w:sz="0" w:space="0" w:color="auto" w:frame="1"/>
          <w:lang w:eastAsia="it-IT"/>
          <w14:ligatures w14:val="none"/>
        </w:rPr>
        <w:t xml:space="preserve">, gli ebrei </w:t>
      </w:r>
      <w:proofErr w:type="spellStart"/>
      <w:r w:rsidR="0026576B" w:rsidRPr="004F3EA9">
        <w:rPr>
          <w:rFonts w:ascii="Garamond" w:eastAsia="Times New Roman" w:hAnsi="Garamond" w:cs="Times New Roman"/>
          <w:color w:val="373737"/>
          <w:kern w:val="0"/>
          <w:sz w:val="28"/>
          <w:szCs w:val="28"/>
          <w:bdr w:val="none" w:sz="0" w:space="0" w:color="auto" w:frame="1"/>
          <w:lang w:eastAsia="it-IT"/>
          <w14:ligatures w14:val="none"/>
        </w:rPr>
        <w:t>Hokmà</w:t>
      </w:r>
      <w:proofErr w:type="spellEnd"/>
      <w:r w:rsidR="0026576B" w:rsidRPr="004F3EA9">
        <w:rPr>
          <w:rFonts w:ascii="Garamond" w:eastAsia="Times New Roman" w:hAnsi="Garamond" w:cs="Times New Roman"/>
          <w:color w:val="373737"/>
          <w:kern w:val="0"/>
          <w:sz w:val="28"/>
          <w:szCs w:val="28"/>
          <w:bdr w:val="none" w:sz="0" w:space="0" w:color="auto" w:frame="1"/>
          <w:lang w:eastAsia="it-IT"/>
          <w14:ligatures w14:val="none"/>
        </w:rPr>
        <w:t>, altre civiltà in altri modi. Per attingerla e coltivarla dentro di sé non servono macchine ma silenzio, voglia di studiare, amore del vero. Servono le quattro virtù cardinali elencate per primo da Platone: saggezza, giustizia, forza, temperanza. Chi oggi le insegna, chi le conosce?</w:t>
      </w:r>
      <w:r w:rsidR="00266C46">
        <w:rPr>
          <w:rFonts w:ascii="Garamond" w:eastAsia="Times New Roman" w:hAnsi="Garamond" w:cs="Times New Roman"/>
          <w:color w:val="373737"/>
          <w:kern w:val="0"/>
          <w:sz w:val="28"/>
          <w:szCs w:val="28"/>
          <w:bdr w:val="none" w:sz="0" w:space="0" w:color="auto" w:frame="1"/>
          <w:lang w:eastAsia="it-IT"/>
          <w14:ligatures w14:val="none"/>
        </w:rPr>
        <w:t>”</w:t>
      </w:r>
    </w:p>
    <w:p w14:paraId="16A5A526" w14:textId="7DE511D4" w:rsidR="00591C4C" w:rsidRDefault="00591C4C" w:rsidP="0026576B">
      <w:pPr>
        <w:textAlignment w:val="center"/>
        <w:rPr>
          <w:rFonts w:ascii="Garamond" w:eastAsia="Times New Roman" w:hAnsi="Garamond" w:cs="Times New Roman"/>
          <w:color w:val="373737"/>
          <w:kern w:val="0"/>
          <w:sz w:val="28"/>
          <w:szCs w:val="28"/>
          <w:bdr w:val="none" w:sz="0" w:space="0" w:color="auto" w:frame="1"/>
          <w:lang w:eastAsia="it-IT"/>
          <w14:ligatures w14:val="none"/>
        </w:rPr>
      </w:pPr>
      <w:r>
        <w:rPr>
          <w:rFonts w:ascii="Garamond" w:eastAsia="Times New Roman" w:hAnsi="Garamond" w:cs="Times New Roman"/>
          <w:color w:val="373737"/>
          <w:kern w:val="0"/>
          <w:sz w:val="28"/>
          <w:szCs w:val="28"/>
          <w:bdr w:val="none" w:sz="0" w:space="0" w:color="auto" w:frame="1"/>
          <w:lang w:eastAsia="it-IT"/>
          <w14:ligatures w14:val="none"/>
        </w:rPr>
        <w:t xml:space="preserve">Come e in quale forma ci possono aiutare queste virtù </w:t>
      </w:r>
      <w:r w:rsidR="009D175E">
        <w:rPr>
          <w:rFonts w:ascii="Garamond" w:eastAsia="Times New Roman" w:hAnsi="Garamond" w:cs="Times New Roman"/>
          <w:color w:val="373737"/>
          <w:kern w:val="0"/>
          <w:sz w:val="28"/>
          <w:szCs w:val="28"/>
          <w:bdr w:val="none" w:sz="0" w:space="0" w:color="auto" w:frame="1"/>
          <w:lang w:eastAsia="it-IT"/>
          <w14:ligatures w14:val="none"/>
        </w:rPr>
        <w:t xml:space="preserve">a immaginare la società che vogliamo, sapendo nello stesso tempo che il futuro si presenta ontologicamente indeterminabile? </w:t>
      </w:r>
      <w:r w:rsidR="00A2266B">
        <w:rPr>
          <w:rFonts w:ascii="Garamond" w:eastAsia="Times New Roman" w:hAnsi="Garamond" w:cs="Times New Roman"/>
          <w:color w:val="373737"/>
          <w:kern w:val="0"/>
          <w:sz w:val="28"/>
          <w:szCs w:val="28"/>
          <w:bdr w:val="none" w:sz="0" w:space="0" w:color="auto" w:frame="1"/>
          <w:lang w:eastAsia="it-IT"/>
          <w14:ligatures w14:val="none"/>
        </w:rPr>
        <w:t xml:space="preserve">Quale Sophia </w:t>
      </w:r>
      <w:r w:rsidR="006B0678">
        <w:rPr>
          <w:rFonts w:ascii="Garamond" w:eastAsia="Times New Roman" w:hAnsi="Garamond" w:cs="Times New Roman"/>
          <w:color w:val="373737"/>
          <w:kern w:val="0"/>
          <w:sz w:val="28"/>
          <w:szCs w:val="28"/>
          <w:bdr w:val="none" w:sz="0" w:space="0" w:color="auto" w:frame="1"/>
          <w:lang w:eastAsia="it-IT"/>
          <w14:ligatures w14:val="none"/>
        </w:rPr>
        <w:t>per inventare nuove regole, essere in relazione con un mondo complesso</w:t>
      </w:r>
      <w:r w:rsidR="00A2266B">
        <w:rPr>
          <w:rFonts w:ascii="Garamond" w:eastAsia="Times New Roman" w:hAnsi="Garamond" w:cs="Times New Roman"/>
          <w:color w:val="373737"/>
          <w:kern w:val="0"/>
          <w:sz w:val="28"/>
          <w:szCs w:val="28"/>
          <w:bdr w:val="none" w:sz="0" w:space="0" w:color="auto" w:frame="1"/>
          <w:lang w:eastAsia="it-IT"/>
          <w14:ligatures w14:val="none"/>
        </w:rPr>
        <w:t xml:space="preserve">? </w:t>
      </w:r>
      <w:r w:rsidR="00CD76A8">
        <w:rPr>
          <w:rFonts w:ascii="Garamond" w:eastAsia="Times New Roman" w:hAnsi="Garamond" w:cs="Times New Roman"/>
          <w:color w:val="373737"/>
          <w:kern w:val="0"/>
          <w:sz w:val="28"/>
          <w:szCs w:val="28"/>
          <w:bdr w:val="none" w:sz="0" w:space="0" w:color="auto" w:frame="1"/>
          <w:lang w:eastAsia="it-IT"/>
          <w14:ligatures w14:val="none"/>
        </w:rPr>
        <w:t>La tecnologia ci può aiutare?</w:t>
      </w:r>
      <w:r w:rsidR="009D175E">
        <w:rPr>
          <w:rFonts w:ascii="Garamond" w:eastAsia="Times New Roman" w:hAnsi="Garamond" w:cs="Times New Roman"/>
          <w:color w:val="373737"/>
          <w:kern w:val="0"/>
          <w:sz w:val="28"/>
          <w:szCs w:val="28"/>
          <w:bdr w:val="none" w:sz="0" w:space="0" w:color="auto" w:frame="1"/>
          <w:lang w:eastAsia="it-IT"/>
          <w14:ligatures w14:val="none"/>
        </w:rPr>
        <w:t xml:space="preserve"> Ma quale soglia non dobbiamo oltrepassare nell’affidare noi stessi alle macchine?</w:t>
      </w:r>
    </w:p>
    <w:p w14:paraId="131FCD01" w14:textId="61B5F6F5" w:rsidR="00784D56" w:rsidRPr="004F3EA9" w:rsidRDefault="00784D56" w:rsidP="00784D56">
      <w:pPr>
        <w:rPr>
          <w:rFonts w:ascii="Garamond" w:hAnsi="Garamond"/>
          <w:sz w:val="28"/>
          <w:szCs w:val="28"/>
        </w:rPr>
      </w:pPr>
      <w:r w:rsidRPr="004F3EA9">
        <w:rPr>
          <w:rFonts w:ascii="Garamond" w:hAnsi="Garamond"/>
          <w:sz w:val="28"/>
          <w:szCs w:val="28"/>
        </w:rPr>
        <w:t>Praticare Sophia vuol dire farsi invadere dalla realtà, essere capaci di uscire da un gioco contestuale per scoprire nuovi e più astratti</w:t>
      </w:r>
      <w:r w:rsidR="00D20AC3" w:rsidRPr="00D20AC3">
        <w:rPr>
          <w:rFonts w:ascii="Garamond" w:hAnsi="Garamond"/>
          <w:sz w:val="28"/>
          <w:szCs w:val="28"/>
        </w:rPr>
        <w:t xml:space="preserve"> </w:t>
      </w:r>
      <w:r w:rsidR="00D20AC3" w:rsidRPr="004F3EA9">
        <w:rPr>
          <w:rFonts w:ascii="Garamond" w:hAnsi="Garamond"/>
          <w:sz w:val="28"/>
          <w:szCs w:val="28"/>
        </w:rPr>
        <w:t>contesti</w:t>
      </w:r>
      <w:r w:rsidRPr="004F3EA9">
        <w:rPr>
          <w:rFonts w:ascii="Garamond" w:hAnsi="Garamond"/>
          <w:sz w:val="28"/>
          <w:szCs w:val="28"/>
        </w:rPr>
        <w:t xml:space="preserve">, inventare nuove regole e distruggerne altre, essere dentro un mondo complesso, sconosciuto (non </w:t>
      </w:r>
      <w:r w:rsidR="00D20AC3">
        <w:rPr>
          <w:rFonts w:ascii="Garamond" w:hAnsi="Garamond"/>
          <w:sz w:val="28"/>
          <w:szCs w:val="28"/>
        </w:rPr>
        <w:t xml:space="preserve">sempre </w:t>
      </w:r>
      <w:r w:rsidRPr="004F3EA9">
        <w:rPr>
          <w:rFonts w:ascii="Garamond" w:hAnsi="Garamond"/>
          <w:sz w:val="28"/>
          <w:szCs w:val="28"/>
        </w:rPr>
        <w:t>riducibile al simbolico) a cui cercare di dare un senso</w:t>
      </w:r>
      <w:r w:rsidR="00F40E50">
        <w:rPr>
          <w:rFonts w:ascii="Garamond" w:hAnsi="Garamond"/>
          <w:sz w:val="28"/>
          <w:szCs w:val="28"/>
        </w:rPr>
        <w:t>, un significato</w:t>
      </w:r>
      <w:r w:rsidRPr="004F3EA9">
        <w:rPr>
          <w:rFonts w:ascii="Garamond" w:hAnsi="Garamond"/>
          <w:sz w:val="28"/>
          <w:szCs w:val="28"/>
        </w:rPr>
        <w:t>.</w:t>
      </w:r>
    </w:p>
    <w:p w14:paraId="761256BA" w14:textId="77777777" w:rsidR="00784D56" w:rsidRDefault="00784D56" w:rsidP="00784D56">
      <w:pPr>
        <w:rPr>
          <w:rFonts w:ascii="Garamond" w:hAnsi="Garamond"/>
          <w:sz w:val="28"/>
          <w:szCs w:val="28"/>
        </w:rPr>
      </w:pPr>
      <w:r w:rsidRPr="004F3EA9">
        <w:rPr>
          <w:rFonts w:ascii="Garamond" w:hAnsi="Garamond"/>
          <w:sz w:val="28"/>
          <w:szCs w:val="28"/>
        </w:rPr>
        <w:t xml:space="preserve">Scrive Hanna Arendt </w:t>
      </w:r>
      <w:r w:rsidRPr="004F3EA9">
        <w:rPr>
          <w:rStyle w:val="Rimandonotaapidipagina"/>
          <w:rFonts w:ascii="Garamond" w:hAnsi="Garamond"/>
          <w:sz w:val="28"/>
          <w:szCs w:val="28"/>
        </w:rPr>
        <w:footnoteReference w:id="2"/>
      </w:r>
      <w:r w:rsidRPr="004F3EA9">
        <w:rPr>
          <w:rFonts w:ascii="Garamond" w:hAnsi="Garamond"/>
          <w:sz w:val="28"/>
          <w:szCs w:val="28"/>
        </w:rPr>
        <w:t xml:space="preserve"> “Ponendo delle domande, a cui non si può rispondere, sul significato, gli uomini si costituiscono come esseri interroganti… Ora è più probabile che se gli uomini dovessero perdere l’appetito di significato che chiamiamo pensare, se cessassero di fare domande senza risposta, perderebbero insieme non solo l’attitudine a produrre quegli enti di pensiero che chiamiamo opere d’arte, ma anche la capacità di porre tutte le interrogazioni suscettibili di risposta su cui si fonda ogni civiltà.” </w:t>
      </w:r>
    </w:p>
    <w:p w14:paraId="5CDEC38F" w14:textId="1A14C4BD" w:rsidR="00D20AC3" w:rsidRPr="004F3EA9" w:rsidRDefault="00D20AC3" w:rsidP="00D20AC3">
      <w:pPr>
        <w:rPr>
          <w:rFonts w:ascii="Garamond" w:eastAsia="Times New Roman" w:hAnsi="Garamond" w:cs="Times New Roman"/>
          <w:color w:val="373737"/>
          <w:kern w:val="0"/>
          <w:sz w:val="28"/>
          <w:szCs w:val="28"/>
          <w:bdr w:val="none" w:sz="0" w:space="0" w:color="auto" w:frame="1"/>
          <w:lang w:eastAsia="it-IT"/>
          <w14:ligatures w14:val="none"/>
        </w:rPr>
      </w:pPr>
      <w:r w:rsidRPr="004F3EA9">
        <w:rPr>
          <w:rFonts w:ascii="Garamond" w:eastAsia="Times New Roman" w:hAnsi="Garamond" w:cs="Times New Roman"/>
          <w:color w:val="373737"/>
          <w:kern w:val="0"/>
          <w:sz w:val="28"/>
          <w:szCs w:val="28"/>
          <w:bdr w:val="none" w:sz="0" w:space="0" w:color="auto" w:frame="1"/>
          <w:lang w:eastAsia="it-IT"/>
          <w14:ligatures w14:val="none"/>
        </w:rPr>
        <w:t>L’intelligenza può essere stupida. La stupidità riguarda non l’intelletto, ma l’umanità di una persona. Di certo, non basta avere informazioni per essere intelligenti, e non basta essere intelligenti per non essere stupidi.</w:t>
      </w:r>
    </w:p>
    <w:p w14:paraId="69012A8D" w14:textId="58413D17" w:rsidR="00D20AC3" w:rsidRPr="004F3EA9" w:rsidRDefault="00D20AC3" w:rsidP="00D20AC3">
      <w:pPr>
        <w:rPr>
          <w:rFonts w:ascii="Garamond" w:hAnsi="Garamond"/>
          <w:sz w:val="28"/>
          <w:szCs w:val="28"/>
        </w:rPr>
      </w:pPr>
      <w:r w:rsidRPr="004F3EA9">
        <w:rPr>
          <w:rFonts w:ascii="Garamond" w:eastAsia="Times New Roman" w:hAnsi="Garamond" w:cs="Times New Roman"/>
          <w:color w:val="373737"/>
          <w:kern w:val="0"/>
          <w:sz w:val="28"/>
          <w:szCs w:val="28"/>
          <w:bdr w:val="none" w:sz="0" w:space="0" w:color="auto" w:frame="1"/>
          <w:lang w:eastAsia="it-IT"/>
          <w14:ligatures w14:val="none"/>
        </w:rPr>
        <w:t xml:space="preserve">La stupidità infatti non è assenza di conoscenze ma assenza di saggezza, </w:t>
      </w:r>
      <w:r w:rsidR="00DF06DD">
        <w:rPr>
          <w:rFonts w:ascii="Garamond" w:eastAsia="Times New Roman" w:hAnsi="Garamond" w:cs="Times New Roman"/>
          <w:color w:val="373737"/>
          <w:kern w:val="0"/>
          <w:sz w:val="28"/>
          <w:szCs w:val="28"/>
          <w:bdr w:val="none" w:sz="0" w:space="0" w:color="auto" w:frame="1"/>
          <w:lang w:eastAsia="it-IT"/>
          <w14:ligatures w14:val="none"/>
        </w:rPr>
        <w:t xml:space="preserve">di Sophia, </w:t>
      </w:r>
      <w:r w:rsidRPr="004F3EA9">
        <w:rPr>
          <w:rFonts w:ascii="Garamond" w:eastAsia="Times New Roman" w:hAnsi="Garamond" w:cs="Times New Roman"/>
          <w:color w:val="373737"/>
          <w:kern w:val="0"/>
          <w:sz w:val="28"/>
          <w:szCs w:val="28"/>
          <w:bdr w:val="none" w:sz="0" w:space="0" w:color="auto" w:frame="1"/>
          <w:lang w:eastAsia="it-IT"/>
          <w14:ligatures w14:val="none"/>
        </w:rPr>
        <w:t xml:space="preserve">ovvero </w:t>
      </w:r>
      <w:r w:rsidR="009A61BF">
        <w:rPr>
          <w:rFonts w:ascii="Garamond" w:eastAsia="Times New Roman" w:hAnsi="Garamond" w:cs="Times New Roman"/>
          <w:color w:val="373737"/>
          <w:kern w:val="0"/>
          <w:sz w:val="28"/>
          <w:szCs w:val="28"/>
          <w:bdr w:val="none" w:sz="0" w:space="0" w:color="auto" w:frame="1"/>
          <w:lang w:eastAsia="it-IT"/>
          <w14:ligatures w14:val="none"/>
        </w:rPr>
        <w:t xml:space="preserve">una </w:t>
      </w:r>
      <w:r w:rsidRPr="004F3EA9">
        <w:rPr>
          <w:rFonts w:ascii="Garamond" w:eastAsia="Times New Roman" w:hAnsi="Garamond" w:cs="Times New Roman"/>
          <w:color w:val="373737"/>
          <w:kern w:val="0"/>
          <w:sz w:val="28"/>
          <w:szCs w:val="28"/>
          <w:bdr w:val="none" w:sz="0" w:space="0" w:color="auto" w:frame="1"/>
          <w:lang w:eastAsia="it-IT"/>
          <w14:ligatures w14:val="none"/>
        </w:rPr>
        <w:t>di quell</w:t>
      </w:r>
      <w:r w:rsidR="009A61BF">
        <w:rPr>
          <w:rFonts w:ascii="Garamond" w:eastAsia="Times New Roman" w:hAnsi="Garamond" w:cs="Times New Roman"/>
          <w:color w:val="373737"/>
          <w:kern w:val="0"/>
          <w:sz w:val="28"/>
          <w:szCs w:val="28"/>
          <w:bdr w:val="none" w:sz="0" w:space="0" w:color="auto" w:frame="1"/>
          <w:lang w:eastAsia="it-IT"/>
          <w14:ligatures w14:val="none"/>
        </w:rPr>
        <w:t>e</w:t>
      </w:r>
      <w:r w:rsidRPr="004F3EA9">
        <w:rPr>
          <w:rFonts w:ascii="Garamond" w:eastAsia="Times New Roman" w:hAnsi="Garamond" w:cs="Times New Roman"/>
          <w:color w:val="373737"/>
          <w:kern w:val="0"/>
          <w:sz w:val="28"/>
          <w:szCs w:val="28"/>
          <w:bdr w:val="none" w:sz="0" w:space="0" w:color="auto" w:frame="1"/>
          <w:lang w:eastAsia="it-IT"/>
          <w14:ligatures w14:val="none"/>
        </w:rPr>
        <w:t xml:space="preserve"> qualità da cui dipende l’umanità. </w:t>
      </w:r>
    </w:p>
    <w:p w14:paraId="696A314C" w14:textId="77777777" w:rsidR="006F4776" w:rsidRPr="004F3EA9" w:rsidRDefault="006F4776" w:rsidP="008B44F1">
      <w:pPr>
        <w:rPr>
          <w:rFonts w:ascii="Garamond" w:hAnsi="Garamond"/>
          <w:sz w:val="28"/>
          <w:szCs w:val="28"/>
        </w:rPr>
      </w:pPr>
    </w:p>
    <w:p w14:paraId="1CBD74AE" w14:textId="77777777" w:rsidR="00290CC7" w:rsidRDefault="00290CC7" w:rsidP="008B44F1">
      <w:pPr>
        <w:rPr>
          <w:rFonts w:ascii="Garamond" w:hAnsi="Garamond"/>
          <w:b/>
          <w:bCs/>
          <w:i/>
          <w:iCs/>
          <w:sz w:val="28"/>
          <w:szCs w:val="28"/>
        </w:rPr>
      </w:pPr>
    </w:p>
    <w:p w14:paraId="34D455CF" w14:textId="77777777" w:rsidR="00290CC7" w:rsidRDefault="00290CC7" w:rsidP="008B44F1">
      <w:pPr>
        <w:rPr>
          <w:rFonts w:ascii="Garamond" w:hAnsi="Garamond"/>
          <w:b/>
          <w:bCs/>
          <w:i/>
          <w:iCs/>
          <w:sz w:val="28"/>
          <w:szCs w:val="28"/>
        </w:rPr>
      </w:pPr>
    </w:p>
    <w:p w14:paraId="399807FF" w14:textId="2B31E96A" w:rsidR="00670310" w:rsidRPr="004F3EA9" w:rsidRDefault="00670310" w:rsidP="008B44F1">
      <w:pPr>
        <w:rPr>
          <w:rFonts w:ascii="Garamond" w:hAnsi="Garamond"/>
          <w:b/>
          <w:bCs/>
          <w:i/>
          <w:iCs/>
          <w:sz w:val="28"/>
          <w:szCs w:val="28"/>
        </w:rPr>
      </w:pPr>
      <w:r w:rsidRPr="004F3EA9">
        <w:rPr>
          <w:rFonts w:ascii="Garamond" w:hAnsi="Garamond"/>
          <w:b/>
          <w:bCs/>
          <w:i/>
          <w:iCs/>
          <w:sz w:val="28"/>
          <w:szCs w:val="28"/>
        </w:rPr>
        <w:t xml:space="preserve">L’intelligenza richiede una mente? </w:t>
      </w:r>
    </w:p>
    <w:p w14:paraId="51F19A58" w14:textId="77777777" w:rsidR="006F4776" w:rsidRPr="004F3EA9" w:rsidRDefault="006F4776" w:rsidP="008B44F1">
      <w:pPr>
        <w:rPr>
          <w:rFonts w:ascii="Garamond" w:hAnsi="Garamond"/>
          <w:sz w:val="28"/>
          <w:szCs w:val="28"/>
        </w:rPr>
      </w:pPr>
    </w:p>
    <w:p w14:paraId="7663B6EF" w14:textId="77777777" w:rsidR="00191E09" w:rsidRDefault="00211BDF" w:rsidP="008B44F1">
      <w:pPr>
        <w:rPr>
          <w:rFonts w:ascii="Garamond" w:hAnsi="Garamond"/>
          <w:sz w:val="28"/>
          <w:szCs w:val="28"/>
        </w:rPr>
      </w:pPr>
      <w:r w:rsidRPr="004F3EA9">
        <w:rPr>
          <w:rFonts w:ascii="Garamond" w:hAnsi="Garamond"/>
          <w:sz w:val="28"/>
          <w:szCs w:val="28"/>
        </w:rPr>
        <w:t>Per Gregory Bateson l</w:t>
      </w:r>
      <w:r w:rsidR="008D4B1D" w:rsidRPr="004F3EA9">
        <w:rPr>
          <w:rFonts w:ascii="Garamond" w:hAnsi="Garamond"/>
          <w:sz w:val="28"/>
          <w:szCs w:val="28"/>
        </w:rPr>
        <w:t xml:space="preserve">a mente ha una natura sistemica, un sistema complesso </w:t>
      </w:r>
      <w:proofErr w:type="spellStart"/>
      <w:r w:rsidR="008D4B1D" w:rsidRPr="004F3EA9">
        <w:rPr>
          <w:rFonts w:ascii="Garamond" w:hAnsi="Garamond"/>
          <w:sz w:val="28"/>
          <w:szCs w:val="28"/>
        </w:rPr>
        <w:t>ciberneticamente</w:t>
      </w:r>
      <w:proofErr w:type="spellEnd"/>
      <w:r w:rsidR="008D4B1D" w:rsidRPr="004F3EA9">
        <w:rPr>
          <w:rFonts w:ascii="Garamond" w:hAnsi="Garamond"/>
          <w:sz w:val="28"/>
          <w:szCs w:val="28"/>
        </w:rPr>
        <w:t xml:space="preserve"> integrato</w:t>
      </w:r>
      <w:r w:rsidR="00191E09">
        <w:rPr>
          <w:rFonts w:ascii="Garamond" w:hAnsi="Garamond"/>
          <w:sz w:val="28"/>
          <w:szCs w:val="28"/>
        </w:rPr>
        <w:t>. Scrive Bateson nel</w:t>
      </w:r>
      <w:r w:rsidR="008D4B1D" w:rsidRPr="004F3EA9">
        <w:rPr>
          <w:rFonts w:ascii="Garamond" w:hAnsi="Garamond"/>
          <w:sz w:val="28"/>
          <w:szCs w:val="28"/>
        </w:rPr>
        <w:t xml:space="preserve"> </w:t>
      </w:r>
      <w:r w:rsidR="005A47D6" w:rsidRPr="004F3EA9">
        <w:rPr>
          <w:rStyle w:val="Rimandonotaapidipagina"/>
          <w:rFonts w:ascii="Garamond" w:hAnsi="Garamond"/>
          <w:sz w:val="28"/>
          <w:szCs w:val="28"/>
        </w:rPr>
        <w:footnoteReference w:id="3"/>
      </w:r>
      <w:r w:rsidR="00FC7B2E" w:rsidRPr="004F3EA9">
        <w:rPr>
          <w:rFonts w:ascii="Garamond" w:hAnsi="Garamond"/>
          <w:sz w:val="28"/>
          <w:szCs w:val="28"/>
        </w:rPr>
        <w:t xml:space="preserve"> </w:t>
      </w:r>
      <w:r w:rsidR="00F06A02" w:rsidRPr="004F3EA9">
        <w:rPr>
          <w:rFonts w:ascii="Garamond" w:hAnsi="Garamond"/>
          <w:sz w:val="28"/>
          <w:szCs w:val="28"/>
        </w:rPr>
        <w:t>“</w:t>
      </w:r>
      <w:r w:rsidR="00FC7B2E" w:rsidRPr="004F3EA9">
        <w:rPr>
          <w:rFonts w:ascii="Garamond" w:hAnsi="Garamond"/>
          <w:sz w:val="28"/>
          <w:szCs w:val="28"/>
        </w:rPr>
        <w:t>(1979)</w:t>
      </w:r>
      <w:r w:rsidR="005B5BEF" w:rsidRPr="004F3EA9">
        <w:rPr>
          <w:rFonts w:ascii="Garamond" w:hAnsi="Garamond"/>
          <w:sz w:val="28"/>
          <w:szCs w:val="28"/>
        </w:rPr>
        <w:t xml:space="preserve"> </w:t>
      </w:r>
      <w:r w:rsidRPr="004F3EA9">
        <w:rPr>
          <w:rFonts w:ascii="Garamond" w:hAnsi="Garamond"/>
          <w:sz w:val="28"/>
          <w:szCs w:val="28"/>
        </w:rPr>
        <w:t>Si vuole descrivere, insomma un qualcosa che può ricevere informazioni e che, grazie all’autoregolazione o all’autocorrezione consentita da catene causali circolari, mantiene vere certe proposizioni che lo riguardano</w:t>
      </w:r>
      <w:r w:rsidR="007B646F" w:rsidRPr="004F3EA9">
        <w:rPr>
          <w:rFonts w:ascii="Garamond" w:hAnsi="Garamond"/>
          <w:sz w:val="28"/>
          <w:szCs w:val="28"/>
        </w:rPr>
        <w:t xml:space="preserve">. </w:t>
      </w:r>
    </w:p>
    <w:p w14:paraId="380B7DDC" w14:textId="3FD20056" w:rsidR="00D36741" w:rsidRPr="004F3EA9" w:rsidRDefault="007B646F" w:rsidP="008B44F1">
      <w:pPr>
        <w:rPr>
          <w:rFonts w:ascii="Garamond" w:hAnsi="Garamond"/>
          <w:sz w:val="28"/>
          <w:szCs w:val="28"/>
        </w:rPr>
      </w:pPr>
      <w:r w:rsidRPr="004F3EA9">
        <w:rPr>
          <w:rFonts w:ascii="Garamond" w:hAnsi="Garamond"/>
          <w:sz w:val="28"/>
          <w:szCs w:val="28"/>
        </w:rPr>
        <w:t>Questi due tratti forniscono i rudimenti dell’identità: a differenza del sasso la mente che stiamo descrivendo</w:t>
      </w:r>
      <w:r w:rsidR="005A47D6" w:rsidRPr="004F3EA9">
        <w:rPr>
          <w:rFonts w:ascii="Garamond" w:hAnsi="Garamond"/>
          <w:sz w:val="28"/>
          <w:szCs w:val="28"/>
        </w:rPr>
        <w:t xml:space="preserve"> è un </w:t>
      </w:r>
      <w:r w:rsidRPr="004F3EA9">
        <w:rPr>
          <w:rFonts w:ascii="Garamond" w:hAnsi="Garamond"/>
          <w:i/>
          <w:iCs/>
          <w:sz w:val="28"/>
          <w:szCs w:val="28"/>
        </w:rPr>
        <w:t>e</w:t>
      </w:r>
      <w:r w:rsidR="005A47D6" w:rsidRPr="004F3EA9">
        <w:rPr>
          <w:rFonts w:ascii="Garamond" w:hAnsi="Garamond"/>
          <w:i/>
          <w:iCs/>
          <w:sz w:val="28"/>
          <w:szCs w:val="28"/>
        </w:rPr>
        <w:t>sso</w:t>
      </w:r>
      <w:r w:rsidR="005A47D6" w:rsidRPr="004F3EA9">
        <w:rPr>
          <w:rFonts w:ascii="Garamond" w:hAnsi="Garamond"/>
          <w:sz w:val="28"/>
          <w:szCs w:val="28"/>
        </w:rPr>
        <w:t>. Non c’è motivo per supporre che sia cosciente o capace di autoreplicarsi, come alcune delle menti che annoveriamo tra i nostri amici e parenti. Data una mente è probabile che essa sia un componente o un sottosistema di una mente più grande e più complessa, così come una singola cellula può essere un componente di un organismo o una persona può esserlo di una comunità.</w:t>
      </w:r>
      <w:r w:rsidR="001A41F4" w:rsidRPr="004F3EA9">
        <w:rPr>
          <w:rFonts w:ascii="Garamond" w:hAnsi="Garamond"/>
          <w:sz w:val="28"/>
          <w:szCs w:val="28"/>
        </w:rPr>
        <w:t>”</w:t>
      </w:r>
      <w:r w:rsidR="00D36741" w:rsidRPr="004F3EA9">
        <w:rPr>
          <w:rFonts w:ascii="Garamond" w:hAnsi="Garamond"/>
          <w:sz w:val="28"/>
          <w:szCs w:val="28"/>
        </w:rPr>
        <w:t xml:space="preserve"> </w:t>
      </w:r>
    </w:p>
    <w:p w14:paraId="55B6E703" w14:textId="03D9CB37" w:rsidR="005A47D6" w:rsidRPr="004F3EA9" w:rsidRDefault="00D36741" w:rsidP="008B44F1">
      <w:pPr>
        <w:rPr>
          <w:rFonts w:ascii="Garamond" w:hAnsi="Garamond"/>
          <w:sz w:val="28"/>
          <w:szCs w:val="28"/>
        </w:rPr>
      </w:pPr>
      <w:r w:rsidRPr="004F3EA9">
        <w:rPr>
          <w:rFonts w:ascii="Garamond" w:hAnsi="Garamond"/>
          <w:sz w:val="28"/>
          <w:szCs w:val="28"/>
        </w:rPr>
        <w:t>Per Gregory Bateson mente</w:t>
      </w:r>
      <w:r w:rsidR="007263B0" w:rsidRPr="004F3EA9">
        <w:rPr>
          <w:rFonts w:ascii="Garamond" w:hAnsi="Garamond"/>
          <w:sz w:val="28"/>
          <w:szCs w:val="28"/>
        </w:rPr>
        <w:t xml:space="preserve"> è anche quella vasta rete di processi chiamata evoluzione biologica. </w:t>
      </w:r>
      <w:r w:rsidR="00AB251C" w:rsidRPr="004F3EA9">
        <w:rPr>
          <w:rFonts w:ascii="Garamond" w:hAnsi="Garamond"/>
          <w:sz w:val="28"/>
          <w:szCs w:val="28"/>
        </w:rPr>
        <w:t xml:space="preserve">L’evoluzione biologica è </w:t>
      </w:r>
      <w:r w:rsidR="00191E09">
        <w:rPr>
          <w:rFonts w:ascii="Garamond" w:hAnsi="Garamond"/>
          <w:sz w:val="28"/>
          <w:szCs w:val="28"/>
        </w:rPr>
        <w:t xml:space="preserve">per lui </w:t>
      </w:r>
      <w:r w:rsidR="00AB251C" w:rsidRPr="004F3EA9">
        <w:rPr>
          <w:rFonts w:ascii="Garamond" w:hAnsi="Garamond"/>
          <w:sz w:val="28"/>
          <w:szCs w:val="28"/>
        </w:rPr>
        <w:t>una forma di pensiero.</w:t>
      </w:r>
    </w:p>
    <w:p w14:paraId="2A9F1C33" w14:textId="383C8943" w:rsidR="005D531A" w:rsidRPr="004F3EA9" w:rsidRDefault="007263B0" w:rsidP="00C37888">
      <w:pPr>
        <w:rPr>
          <w:rFonts w:ascii="Garamond" w:hAnsi="Garamond"/>
          <w:sz w:val="28"/>
          <w:szCs w:val="28"/>
        </w:rPr>
      </w:pPr>
      <w:r w:rsidRPr="004F3EA9">
        <w:rPr>
          <w:rFonts w:ascii="Garamond" w:hAnsi="Garamond"/>
          <w:sz w:val="28"/>
          <w:szCs w:val="28"/>
        </w:rPr>
        <w:t xml:space="preserve">Antonio </w:t>
      </w:r>
      <w:proofErr w:type="spellStart"/>
      <w:r w:rsidRPr="004F3EA9">
        <w:rPr>
          <w:rFonts w:ascii="Garamond" w:hAnsi="Garamond"/>
          <w:sz w:val="28"/>
          <w:szCs w:val="28"/>
        </w:rPr>
        <w:t>Damasio</w:t>
      </w:r>
      <w:proofErr w:type="spellEnd"/>
      <w:r w:rsidR="00250BB1">
        <w:rPr>
          <w:rStyle w:val="Rimandonotaapidipagina"/>
          <w:rFonts w:ascii="Garamond" w:hAnsi="Garamond"/>
          <w:sz w:val="28"/>
          <w:szCs w:val="28"/>
        </w:rPr>
        <w:footnoteReference w:id="4"/>
      </w:r>
      <w:r w:rsidRPr="004F3EA9">
        <w:rPr>
          <w:rFonts w:ascii="Garamond" w:hAnsi="Garamond"/>
          <w:sz w:val="28"/>
          <w:szCs w:val="28"/>
        </w:rPr>
        <w:t xml:space="preserve">, </w:t>
      </w:r>
      <w:r w:rsidR="005D531A" w:rsidRPr="004F3EA9">
        <w:rPr>
          <w:rFonts w:ascii="Garamond" w:hAnsi="Garamond"/>
          <w:sz w:val="28"/>
          <w:szCs w:val="28"/>
        </w:rPr>
        <w:t>dà alla</w:t>
      </w:r>
      <w:r w:rsidRPr="004F3EA9">
        <w:rPr>
          <w:rFonts w:ascii="Garamond" w:hAnsi="Garamond"/>
          <w:sz w:val="28"/>
          <w:szCs w:val="28"/>
        </w:rPr>
        <w:t xml:space="preserve"> mente</w:t>
      </w:r>
      <w:r w:rsidR="005D531A" w:rsidRPr="004F3EA9">
        <w:rPr>
          <w:rFonts w:ascii="Garamond" w:hAnsi="Garamond"/>
          <w:sz w:val="28"/>
          <w:szCs w:val="28"/>
        </w:rPr>
        <w:t xml:space="preserve"> un </w:t>
      </w:r>
      <w:r w:rsidRPr="004F3EA9">
        <w:rPr>
          <w:rFonts w:ascii="Garamond" w:hAnsi="Garamond"/>
          <w:sz w:val="28"/>
          <w:szCs w:val="28"/>
        </w:rPr>
        <w:t>divers</w:t>
      </w:r>
      <w:r w:rsidR="005D531A" w:rsidRPr="004F3EA9">
        <w:rPr>
          <w:rFonts w:ascii="Garamond" w:hAnsi="Garamond"/>
          <w:sz w:val="28"/>
          <w:szCs w:val="28"/>
        </w:rPr>
        <w:t>o significato</w:t>
      </w:r>
      <w:r w:rsidR="00C37888" w:rsidRPr="004F3EA9">
        <w:rPr>
          <w:rFonts w:ascii="Garamond" w:hAnsi="Garamond"/>
          <w:sz w:val="28"/>
          <w:szCs w:val="28"/>
        </w:rPr>
        <w:t xml:space="preserve">. </w:t>
      </w:r>
      <w:r w:rsidR="00AB251C" w:rsidRPr="004F3EA9">
        <w:rPr>
          <w:rFonts w:ascii="Garamond" w:hAnsi="Garamond"/>
          <w:sz w:val="28"/>
          <w:szCs w:val="28"/>
        </w:rPr>
        <w:t>C’è tra le rifless</w:t>
      </w:r>
      <w:r w:rsidR="005D531A" w:rsidRPr="004F3EA9">
        <w:rPr>
          <w:rFonts w:ascii="Garamond" w:hAnsi="Garamond"/>
          <w:sz w:val="28"/>
          <w:szCs w:val="28"/>
        </w:rPr>
        <w:t>io</w:t>
      </w:r>
      <w:r w:rsidR="00AB251C" w:rsidRPr="004F3EA9">
        <w:rPr>
          <w:rFonts w:ascii="Garamond" w:hAnsi="Garamond"/>
          <w:sz w:val="28"/>
          <w:szCs w:val="28"/>
        </w:rPr>
        <w:t xml:space="preserve">ni di Bateson e quello di </w:t>
      </w:r>
      <w:proofErr w:type="spellStart"/>
      <w:r w:rsidR="00AB251C" w:rsidRPr="004F3EA9">
        <w:rPr>
          <w:rFonts w:ascii="Garamond" w:hAnsi="Garamond"/>
          <w:sz w:val="28"/>
          <w:szCs w:val="28"/>
        </w:rPr>
        <w:t>Damasio</w:t>
      </w:r>
      <w:proofErr w:type="spellEnd"/>
      <w:r w:rsidR="00AB251C" w:rsidRPr="004F3EA9">
        <w:rPr>
          <w:rFonts w:ascii="Garamond" w:hAnsi="Garamond"/>
          <w:sz w:val="28"/>
          <w:szCs w:val="28"/>
        </w:rPr>
        <w:t xml:space="preserve"> uno scivolamento di s</w:t>
      </w:r>
      <w:r w:rsidR="005D531A" w:rsidRPr="004F3EA9">
        <w:rPr>
          <w:rFonts w:ascii="Garamond" w:hAnsi="Garamond"/>
          <w:sz w:val="28"/>
          <w:szCs w:val="28"/>
        </w:rPr>
        <w:t>enso</w:t>
      </w:r>
      <w:r w:rsidR="00AB251C" w:rsidRPr="004F3EA9">
        <w:rPr>
          <w:rFonts w:ascii="Garamond" w:hAnsi="Garamond"/>
          <w:sz w:val="28"/>
          <w:szCs w:val="28"/>
        </w:rPr>
        <w:t xml:space="preserve"> tra intelligenza</w:t>
      </w:r>
      <w:r w:rsidR="005D531A" w:rsidRPr="004F3EA9">
        <w:rPr>
          <w:rFonts w:ascii="Garamond" w:hAnsi="Garamond"/>
          <w:sz w:val="28"/>
          <w:szCs w:val="28"/>
        </w:rPr>
        <w:t xml:space="preserve"> e </w:t>
      </w:r>
      <w:r w:rsidR="00AB251C" w:rsidRPr="004F3EA9">
        <w:rPr>
          <w:rFonts w:ascii="Garamond" w:hAnsi="Garamond"/>
          <w:sz w:val="28"/>
          <w:szCs w:val="28"/>
        </w:rPr>
        <w:t xml:space="preserve">mente, </w:t>
      </w:r>
      <w:r w:rsidR="005D531A" w:rsidRPr="004F3EA9">
        <w:rPr>
          <w:rFonts w:ascii="Garamond" w:hAnsi="Garamond"/>
          <w:sz w:val="28"/>
          <w:szCs w:val="28"/>
        </w:rPr>
        <w:t xml:space="preserve">ma si sa </w:t>
      </w:r>
      <w:r w:rsidR="001A41F4" w:rsidRPr="004F3EA9">
        <w:rPr>
          <w:rFonts w:ascii="Garamond" w:hAnsi="Garamond"/>
          <w:i/>
          <w:iCs/>
          <w:sz w:val="28"/>
          <w:szCs w:val="28"/>
        </w:rPr>
        <w:t>intelligenza</w:t>
      </w:r>
      <w:r w:rsidR="001A41F4" w:rsidRPr="004F3EA9">
        <w:rPr>
          <w:rFonts w:ascii="Garamond" w:hAnsi="Garamond"/>
          <w:sz w:val="28"/>
          <w:szCs w:val="28"/>
        </w:rPr>
        <w:t xml:space="preserve"> e </w:t>
      </w:r>
      <w:r w:rsidR="001A41F4" w:rsidRPr="004F3EA9">
        <w:rPr>
          <w:rFonts w:ascii="Garamond" w:hAnsi="Garamond"/>
          <w:i/>
          <w:iCs/>
          <w:sz w:val="28"/>
          <w:szCs w:val="28"/>
        </w:rPr>
        <w:t>mente</w:t>
      </w:r>
      <w:r w:rsidR="001A41F4" w:rsidRPr="004F3EA9">
        <w:rPr>
          <w:rFonts w:ascii="Garamond" w:hAnsi="Garamond"/>
          <w:sz w:val="28"/>
          <w:szCs w:val="28"/>
        </w:rPr>
        <w:t xml:space="preserve"> </w:t>
      </w:r>
      <w:r w:rsidR="005D531A" w:rsidRPr="004F3EA9">
        <w:rPr>
          <w:rFonts w:ascii="Garamond" w:hAnsi="Garamond"/>
          <w:sz w:val="28"/>
          <w:szCs w:val="28"/>
        </w:rPr>
        <w:t>sono parole insidiose.</w:t>
      </w:r>
    </w:p>
    <w:p w14:paraId="3E4F4DEE" w14:textId="568318F7" w:rsidR="00BF5E00" w:rsidRDefault="005D531A" w:rsidP="00C37888">
      <w:pPr>
        <w:rPr>
          <w:rFonts w:ascii="Garamond" w:hAnsi="Garamond"/>
          <w:sz w:val="28"/>
          <w:szCs w:val="28"/>
        </w:rPr>
      </w:pPr>
      <w:r w:rsidRPr="004F3EA9">
        <w:rPr>
          <w:rFonts w:ascii="Garamond" w:hAnsi="Garamond"/>
          <w:sz w:val="28"/>
          <w:szCs w:val="28"/>
        </w:rPr>
        <w:t xml:space="preserve">Per </w:t>
      </w:r>
      <w:proofErr w:type="spellStart"/>
      <w:r w:rsidRPr="004F3EA9">
        <w:rPr>
          <w:rFonts w:ascii="Garamond" w:hAnsi="Garamond"/>
          <w:sz w:val="28"/>
          <w:szCs w:val="28"/>
        </w:rPr>
        <w:t>Damasio</w:t>
      </w:r>
      <w:proofErr w:type="spellEnd"/>
      <w:r w:rsidRPr="004F3EA9">
        <w:rPr>
          <w:rFonts w:ascii="Garamond" w:hAnsi="Garamond"/>
          <w:sz w:val="28"/>
          <w:szCs w:val="28"/>
        </w:rPr>
        <w:t xml:space="preserve"> possiamo parlare di i</w:t>
      </w:r>
      <w:r w:rsidR="00C37888" w:rsidRPr="004F3EA9">
        <w:rPr>
          <w:rFonts w:ascii="Garamond" w:hAnsi="Garamond"/>
          <w:sz w:val="28"/>
          <w:szCs w:val="28"/>
        </w:rPr>
        <w:t xml:space="preserve">ntelligenza </w:t>
      </w:r>
      <w:r w:rsidR="00BF5E00">
        <w:rPr>
          <w:rFonts w:ascii="Garamond" w:hAnsi="Garamond"/>
          <w:sz w:val="28"/>
          <w:szCs w:val="28"/>
        </w:rPr>
        <w:t xml:space="preserve">implicita, </w:t>
      </w:r>
      <w:r w:rsidR="00C37888" w:rsidRPr="004F3EA9">
        <w:rPr>
          <w:rFonts w:ascii="Garamond" w:hAnsi="Garamond"/>
          <w:sz w:val="28"/>
          <w:szCs w:val="28"/>
        </w:rPr>
        <w:t>senza mente</w:t>
      </w:r>
      <w:r w:rsidR="00536281">
        <w:rPr>
          <w:rFonts w:ascii="Garamond" w:hAnsi="Garamond"/>
          <w:sz w:val="28"/>
          <w:szCs w:val="28"/>
        </w:rPr>
        <w:t>,</w:t>
      </w:r>
      <w:r w:rsidR="00C37888" w:rsidRPr="004F3EA9">
        <w:rPr>
          <w:rFonts w:ascii="Garamond" w:hAnsi="Garamond"/>
          <w:sz w:val="28"/>
          <w:szCs w:val="28"/>
        </w:rPr>
        <w:t xml:space="preserve"> </w:t>
      </w:r>
      <w:r w:rsidR="00BF5E00">
        <w:rPr>
          <w:rFonts w:ascii="Garamond" w:hAnsi="Garamond"/>
          <w:sz w:val="28"/>
          <w:szCs w:val="28"/>
        </w:rPr>
        <w:t>e di intelligenza esplicita</w:t>
      </w:r>
      <w:r w:rsidR="00C37888" w:rsidRPr="004F3EA9">
        <w:rPr>
          <w:rStyle w:val="Rimandonotaapidipagina"/>
          <w:rFonts w:ascii="Garamond" w:hAnsi="Garamond"/>
          <w:sz w:val="28"/>
          <w:szCs w:val="28"/>
        </w:rPr>
        <w:footnoteReference w:id="5"/>
      </w:r>
      <w:r w:rsidR="00C37888" w:rsidRPr="004F3EA9">
        <w:rPr>
          <w:rFonts w:ascii="Garamond" w:hAnsi="Garamond"/>
          <w:sz w:val="28"/>
          <w:szCs w:val="28"/>
        </w:rPr>
        <w:t xml:space="preserve"> </w:t>
      </w:r>
      <w:r w:rsidR="00536281">
        <w:rPr>
          <w:rFonts w:ascii="Garamond" w:hAnsi="Garamond"/>
          <w:sz w:val="28"/>
          <w:szCs w:val="28"/>
        </w:rPr>
        <w:t>, dotata di mente</w:t>
      </w:r>
      <w:r w:rsidR="00BF5E00">
        <w:rPr>
          <w:rFonts w:ascii="Garamond" w:hAnsi="Garamond"/>
          <w:sz w:val="28"/>
          <w:szCs w:val="28"/>
        </w:rPr>
        <w:t>.</w:t>
      </w:r>
    </w:p>
    <w:p w14:paraId="67069E1E" w14:textId="2131091A" w:rsidR="00C37888" w:rsidRDefault="001A41F4" w:rsidP="00C37888">
      <w:pPr>
        <w:rPr>
          <w:rFonts w:ascii="Garamond" w:hAnsi="Garamond"/>
          <w:sz w:val="28"/>
          <w:szCs w:val="28"/>
        </w:rPr>
      </w:pPr>
      <w:r w:rsidRPr="004F3EA9">
        <w:rPr>
          <w:rFonts w:ascii="Garamond" w:hAnsi="Garamond"/>
          <w:sz w:val="28"/>
          <w:szCs w:val="28"/>
        </w:rPr>
        <w:t>“</w:t>
      </w:r>
      <w:r w:rsidR="00C37888" w:rsidRPr="004F3EA9">
        <w:rPr>
          <w:rFonts w:ascii="Garamond" w:hAnsi="Garamond"/>
          <w:sz w:val="28"/>
          <w:szCs w:val="28"/>
        </w:rPr>
        <w:t>La varietà di intelligenza</w:t>
      </w:r>
      <w:r w:rsidR="00BF5E00">
        <w:rPr>
          <w:rFonts w:ascii="Garamond" w:hAnsi="Garamond"/>
          <w:sz w:val="28"/>
          <w:szCs w:val="28"/>
        </w:rPr>
        <w:t xml:space="preserve"> (implicita)</w:t>
      </w:r>
      <w:r w:rsidR="00C37888" w:rsidRPr="004F3EA9">
        <w:rPr>
          <w:rFonts w:ascii="Garamond" w:hAnsi="Garamond"/>
          <w:sz w:val="28"/>
          <w:szCs w:val="28"/>
        </w:rPr>
        <w:t xml:space="preserve"> senza mente precede di qualche miliardo di anni quella basata sulla mente. L’intelligenza senza mente è celata nelle profondità della biologia, e l’aggettivo </w:t>
      </w:r>
      <w:r w:rsidR="00C37888" w:rsidRPr="004F3EA9">
        <w:rPr>
          <w:rFonts w:ascii="Garamond" w:hAnsi="Garamond"/>
          <w:i/>
          <w:iCs/>
          <w:sz w:val="28"/>
          <w:szCs w:val="28"/>
        </w:rPr>
        <w:t>recondito</w:t>
      </w:r>
      <w:r w:rsidR="00C37888" w:rsidRPr="004F3EA9">
        <w:rPr>
          <w:rFonts w:ascii="Garamond" w:hAnsi="Garamond"/>
          <w:sz w:val="28"/>
          <w:szCs w:val="28"/>
        </w:rPr>
        <w:t xml:space="preserve"> è ancora più calzante per descrivere il processo. Bene occultata dietro i meccanismi molecolari che ottengono risultati brillanti per gli organismi viventi, l’intelligenza senza mente può coadiuvare, nella realizzazione dei loro obiettivi, anche entità non viventi come i virus.</w:t>
      </w:r>
      <w:r w:rsidR="00250BB1">
        <w:rPr>
          <w:rFonts w:ascii="Garamond" w:hAnsi="Garamond"/>
          <w:sz w:val="28"/>
          <w:szCs w:val="28"/>
        </w:rPr>
        <w:t>”</w:t>
      </w:r>
    </w:p>
    <w:p w14:paraId="671E8424" w14:textId="668A1C8D" w:rsidR="002D2931" w:rsidRDefault="002D2931" w:rsidP="00C37888">
      <w:pPr>
        <w:rPr>
          <w:rFonts w:ascii="Garamond" w:hAnsi="Garamond"/>
          <w:sz w:val="28"/>
          <w:szCs w:val="28"/>
        </w:rPr>
      </w:pPr>
      <w:r>
        <w:rPr>
          <w:rFonts w:ascii="Garamond" w:hAnsi="Garamond"/>
          <w:sz w:val="28"/>
          <w:szCs w:val="28"/>
        </w:rPr>
        <w:t>I virus sono portatori di una competenza nascosta che si manifesta solo quando si trovano in un substrato vivente adatto.</w:t>
      </w:r>
    </w:p>
    <w:p w14:paraId="730D9DDE" w14:textId="37376527" w:rsidR="00E52019" w:rsidRDefault="008C43E5" w:rsidP="00E52019">
      <w:pPr>
        <w:rPr>
          <w:rFonts w:ascii="Garamond" w:hAnsi="Garamond"/>
          <w:sz w:val="28"/>
          <w:szCs w:val="28"/>
        </w:rPr>
      </w:pPr>
      <w:r>
        <w:rPr>
          <w:rFonts w:ascii="Garamond" w:hAnsi="Garamond"/>
          <w:sz w:val="28"/>
          <w:szCs w:val="28"/>
        </w:rPr>
        <w:t>La sensibilità al contesto è la prima strategia degli esseri viventi. La capacit</w:t>
      </w:r>
      <w:r w:rsidR="00E52019">
        <w:rPr>
          <w:rFonts w:ascii="Garamond" w:hAnsi="Garamond"/>
          <w:sz w:val="28"/>
          <w:szCs w:val="28"/>
        </w:rPr>
        <w:t>à</w:t>
      </w:r>
      <w:r>
        <w:rPr>
          <w:rFonts w:ascii="Garamond" w:hAnsi="Garamond"/>
          <w:sz w:val="28"/>
          <w:szCs w:val="28"/>
        </w:rPr>
        <w:t xml:space="preserve"> di rispondere con cambiamenti strutturali a perturbazioni indotte dall’ambiente viene da lontano</w:t>
      </w:r>
      <w:r w:rsidR="00DE1E65">
        <w:rPr>
          <w:rStyle w:val="Rimandonotaapidipagina"/>
          <w:rFonts w:ascii="Garamond" w:hAnsi="Garamond"/>
          <w:sz w:val="28"/>
          <w:szCs w:val="28"/>
        </w:rPr>
        <w:footnoteReference w:id="6"/>
      </w:r>
      <w:r>
        <w:rPr>
          <w:rFonts w:ascii="Garamond" w:hAnsi="Garamond"/>
          <w:sz w:val="28"/>
          <w:szCs w:val="28"/>
        </w:rPr>
        <w:t>, dalla materia stessa, e questa capacità ha permesso l’emergere della vita.</w:t>
      </w:r>
      <w:r w:rsidR="00E52019" w:rsidRPr="00E52019">
        <w:rPr>
          <w:rFonts w:ascii="Garamond" w:hAnsi="Garamond"/>
          <w:sz w:val="28"/>
          <w:szCs w:val="28"/>
        </w:rPr>
        <w:t xml:space="preserve"> </w:t>
      </w:r>
    </w:p>
    <w:p w14:paraId="7DEE9E5F" w14:textId="276F053E" w:rsidR="00E52019" w:rsidRDefault="00E52019" w:rsidP="00E52019">
      <w:pPr>
        <w:rPr>
          <w:rFonts w:ascii="Garamond" w:hAnsi="Garamond"/>
          <w:sz w:val="28"/>
          <w:szCs w:val="28"/>
        </w:rPr>
      </w:pPr>
      <w:r>
        <w:rPr>
          <w:rFonts w:ascii="Garamond" w:hAnsi="Garamond"/>
          <w:sz w:val="28"/>
          <w:szCs w:val="28"/>
        </w:rPr>
        <w:t xml:space="preserve">I batteri, secondo </w:t>
      </w:r>
      <w:proofErr w:type="spellStart"/>
      <w:r>
        <w:rPr>
          <w:rFonts w:ascii="Garamond" w:hAnsi="Garamond"/>
          <w:sz w:val="28"/>
          <w:szCs w:val="28"/>
        </w:rPr>
        <w:t>Damasio</w:t>
      </w:r>
      <w:proofErr w:type="spellEnd"/>
      <w:r>
        <w:rPr>
          <w:rFonts w:ascii="Garamond" w:hAnsi="Garamond"/>
          <w:sz w:val="28"/>
          <w:szCs w:val="28"/>
        </w:rPr>
        <w:t>, non hanno mente, né coscienza, ma sono capaci di gestire la propria vita</w:t>
      </w:r>
      <w:r w:rsidR="00DA2B24">
        <w:rPr>
          <w:rFonts w:ascii="Garamond" w:hAnsi="Garamond"/>
          <w:sz w:val="28"/>
          <w:szCs w:val="28"/>
        </w:rPr>
        <w:t>, sono sensibili e capaci di rivelamento</w:t>
      </w:r>
      <w:r>
        <w:rPr>
          <w:rFonts w:ascii="Garamond" w:hAnsi="Garamond"/>
          <w:sz w:val="28"/>
          <w:szCs w:val="28"/>
        </w:rPr>
        <w:t>. La loro intelligenza non fonda su una conoscenza esplicita ma è concentrata sull’obiettivo di conservare la vita, solo su quello.</w:t>
      </w:r>
    </w:p>
    <w:p w14:paraId="6CC2FAB8" w14:textId="1B92784A" w:rsidR="004A6215" w:rsidRDefault="004A6215" w:rsidP="008B44F1">
      <w:pPr>
        <w:rPr>
          <w:rFonts w:ascii="Garamond" w:hAnsi="Garamond"/>
          <w:sz w:val="28"/>
          <w:szCs w:val="28"/>
        </w:rPr>
      </w:pPr>
      <w:r w:rsidRPr="004F3EA9">
        <w:rPr>
          <w:rFonts w:ascii="Garamond" w:hAnsi="Garamond"/>
          <w:sz w:val="28"/>
          <w:szCs w:val="28"/>
        </w:rPr>
        <w:t>Nelle foreste le radici degli alberi</w:t>
      </w:r>
      <w:r w:rsidR="003F6185" w:rsidRPr="004F3EA9">
        <w:rPr>
          <w:rFonts w:ascii="Garamond" w:hAnsi="Garamond"/>
          <w:sz w:val="28"/>
          <w:szCs w:val="28"/>
        </w:rPr>
        <w:t xml:space="preserve"> formano vaste reti contribuendo alla omeostasi collettiva</w:t>
      </w:r>
      <w:r w:rsidR="005B5BEF" w:rsidRPr="004F3EA9">
        <w:rPr>
          <w:rFonts w:ascii="Garamond" w:hAnsi="Garamond"/>
          <w:sz w:val="28"/>
          <w:szCs w:val="28"/>
        </w:rPr>
        <w:t>.</w:t>
      </w:r>
      <w:r w:rsidR="007263B0" w:rsidRPr="004F3EA9">
        <w:rPr>
          <w:rFonts w:ascii="Garamond" w:hAnsi="Garamond"/>
          <w:sz w:val="28"/>
          <w:szCs w:val="28"/>
        </w:rPr>
        <w:t xml:space="preserve"> </w:t>
      </w:r>
      <w:r w:rsidR="007263B0" w:rsidRPr="004F3EA9">
        <w:rPr>
          <w:rStyle w:val="Rimandonotaapidipagina"/>
          <w:rFonts w:ascii="Garamond" w:hAnsi="Garamond"/>
          <w:sz w:val="28"/>
          <w:szCs w:val="28"/>
        </w:rPr>
        <w:footnoteReference w:id="7"/>
      </w:r>
      <w:r w:rsidR="001A41F4" w:rsidRPr="004F3EA9">
        <w:rPr>
          <w:rFonts w:ascii="Garamond" w:hAnsi="Garamond"/>
          <w:sz w:val="28"/>
          <w:szCs w:val="28"/>
        </w:rPr>
        <w:t xml:space="preserve"> “</w:t>
      </w:r>
      <w:r w:rsidR="003F6185" w:rsidRPr="004F3EA9">
        <w:rPr>
          <w:rFonts w:ascii="Garamond" w:hAnsi="Garamond"/>
          <w:sz w:val="28"/>
          <w:szCs w:val="28"/>
        </w:rPr>
        <w:t xml:space="preserve">Tutte queste meraviglie sono messe a segno in assenza </w:t>
      </w:r>
      <w:r w:rsidR="00C95E47">
        <w:rPr>
          <w:rFonts w:ascii="Garamond" w:hAnsi="Garamond"/>
          <w:sz w:val="28"/>
          <w:szCs w:val="28"/>
        </w:rPr>
        <w:t>d</w:t>
      </w:r>
      <w:r w:rsidR="003F6185" w:rsidRPr="004F3EA9">
        <w:rPr>
          <w:rFonts w:ascii="Garamond" w:hAnsi="Garamond"/>
          <w:sz w:val="28"/>
          <w:szCs w:val="28"/>
        </w:rPr>
        <w:t>i sistemi nervosi ma con l’aiuto di una intelligenza priva di mente fondata su una ricca sensibilità</w:t>
      </w:r>
      <w:r w:rsidR="006E6A9B" w:rsidRPr="004F3EA9">
        <w:rPr>
          <w:rFonts w:ascii="Garamond" w:hAnsi="Garamond"/>
          <w:sz w:val="28"/>
          <w:szCs w:val="28"/>
        </w:rPr>
        <w:t>. Che bisogno c’è di una mente quando si può fare tanto anche senza di essa?</w:t>
      </w:r>
      <w:r w:rsidR="001A41F4" w:rsidRPr="004F3EA9">
        <w:rPr>
          <w:rFonts w:ascii="Garamond" w:hAnsi="Garamond"/>
          <w:sz w:val="28"/>
          <w:szCs w:val="28"/>
        </w:rPr>
        <w:t>”</w:t>
      </w:r>
    </w:p>
    <w:p w14:paraId="453F2127" w14:textId="4C543F58" w:rsidR="00AE0E89" w:rsidRDefault="00AE0E89" w:rsidP="00AE0E89">
      <w:pPr>
        <w:rPr>
          <w:rFonts w:ascii="Garamond" w:hAnsi="Garamond"/>
          <w:sz w:val="28"/>
          <w:szCs w:val="28"/>
        </w:rPr>
      </w:pPr>
      <w:r>
        <w:rPr>
          <w:rFonts w:ascii="Garamond" w:hAnsi="Garamond"/>
          <w:sz w:val="28"/>
          <w:szCs w:val="28"/>
        </w:rPr>
        <w:t xml:space="preserve">La mente, il passo successivo </w:t>
      </w:r>
      <w:r w:rsidR="00191E09">
        <w:rPr>
          <w:rFonts w:ascii="Garamond" w:hAnsi="Garamond"/>
          <w:sz w:val="28"/>
          <w:szCs w:val="28"/>
        </w:rPr>
        <w:t xml:space="preserve">che porta all’intelligenza esplicita, </w:t>
      </w:r>
      <w:r>
        <w:rPr>
          <w:rFonts w:ascii="Garamond" w:hAnsi="Garamond"/>
          <w:sz w:val="28"/>
          <w:szCs w:val="28"/>
        </w:rPr>
        <w:t xml:space="preserve">richiede un sistema nervoso. I sistemi nervosi entrano in scena per servire la vita di organismi complessi che richiedono elevati livelli di organizzazione funzionale. </w:t>
      </w:r>
    </w:p>
    <w:p w14:paraId="63657C76" w14:textId="5DD093C6" w:rsidR="00AE0E89" w:rsidRDefault="00AE0E89" w:rsidP="00AE0E89">
      <w:pPr>
        <w:rPr>
          <w:rFonts w:ascii="Garamond" w:hAnsi="Garamond"/>
          <w:sz w:val="28"/>
          <w:szCs w:val="28"/>
        </w:rPr>
      </w:pPr>
      <w:r>
        <w:rPr>
          <w:rStyle w:val="Rimandonotaapidipagina"/>
          <w:rFonts w:ascii="Garamond" w:hAnsi="Garamond"/>
          <w:sz w:val="28"/>
          <w:szCs w:val="28"/>
        </w:rPr>
        <w:footnoteReference w:id="8"/>
      </w:r>
      <w:r>
        <w:rPr>
          <w:rFonts w:ascii="Garamond" w:hAnsi="Garamond"/>
          <w:sz w:val="28"/>
          <w:szCs w:val="28"/>
        </w:rPr>
        <w:t>“</w:t>
      </w:r>
      <w:r w:rsidR="00536281">
        <w:rPr>
          <w:rFonts w:ascii="Garamond" w:hAnsi="Garamond"/>
          <w:sz w:val="28"/>
          <w:szCs w:val="28"/>
        </w:rPr>
        <w:t>L’intelligenza umana esplicita non è cosa semplice né da poco; richiede una mente e il contributo di sviluppi ad essa legati: sentimenti (primi esempi di fenomeni mentali</w:t>
      </w:r>
      <w:r w:rsidR="0073691F">
        <w:rPr>
          <w:rFonts w:ascii="Garamond" w:hAnsi="Garamond"/>
          <w:sz w:val="28"/>
          <w:szCs w:val="28"/>
        </w:rPr>
        <w:t>)</w:t>
      </w:r>
      <w:r w:rsidR="00536281">
        <w:rPr>
          <w:rFonts w:ascii="Garamond" w:hAnsi="Garamond"/>
          <w:sz w:val="28"/>
          <w:szCs w:val="28"/>
        </w:rPr>
        <w:t xml:space="preserve"> e coscienza: </w:t>
      </w:r>
      <w:r w:rsidR="0073691F">
        <w:rPr>
          <w:rFonts w:ascii="Garamond" w:hAnsi="Garamond"/>
          <w:sz w:val="28"/>
          <w:szCs w:val="28"/>
        </w:rPr>
        <w:t>r</w:t>
      </w:r>
      <w:r w:rsidR="00536281">
        <w:rPr>
          <w:rFonts w:ascii="Garamond" w:hAnsi="Garamond"/>
          <w:sz w:val="28"/>
          <w:szCs w:val="28"/>
        </w:rPr>
        <w:t>ichiede percezione, memoria e ragionamento. I contenuti della mente sono basati su schemi mappati spazialmente che rappresentano oggetti e azioni.”</w:t>
      </w:r>
    </w:p>
    <w:p w14:paraId="5FA4CB08" w14:textId="77777777" w:rsidR="00F0780B" w:rsidRDefault="00AE0E89" w:rsidP="0073691F">
      <w:pPr>
        <w:rPr>
          <w:rFonts w:ascii="Garamond" w:hAnsi="Garamond"/>
          <w:sz w:val="28"/>
          <w:szCs w:val="28"/>
        </w:rPr>
      </w:pPr>
      <w:r w:rsidRPr="0073691F">
        <w:rPr>
          <w:rFonts w:ascii="Garamond" w:hAnsi="Garamond"/>
          <w:sz w:val="28"/>
          <w:szCs w:val="28"/>
        </w:rPr>
        <w:t xml:space="preserve">L’intelligenza senza mente è ampiamente diffusa e si manifesta nei riflessi, nelle abitudini, nei comportamenti emotivi, nella competizione e nella cooperazione tra </w:t>
      </w:r>
    </w:p>
    <w:p w14:paraId="7C97C829" w14:textId="500DEA64" w:rsidR="00AE0E89" w:rsidRPr="0073691F" w:rsidRDefault="00AE0E89" w:rsidP="0073691F">
      <w:pPr>
        <w:rPr>
          <w:rFonts w:ascii="Garamond" w:hAnsi="Garamond"/>
          <w:sz w:val="28"/>
          <w:szCs w:val="28"/>
        </w:rPr>
      </w:pPr>
      <w:r w:rsidRPr="0073691F">
        <w:rPr>
          <w:rFonts w:ascii="Garamond" w:hAnsi="Garamond"/>
          <w:sz w:val="28"/>
          <w:szCs w:val="28"/>
        </w:rPr>
        <w:t>organismi. Fate mente locale sulle creature senza mente: hanno un ampio repertorio. E, per piacere, siate consapevoli che anche noi-nobili esseri umani dotati di mente-ci avvantaggiamo a tutte le ore del giorno e della notte dei meccanismi dell’intelligenza senza mente.”</w:t>
      </w:r>
    </w:p>
    <w:p w14:paraId="56017BF7" w14:textId="77777777" w:rsidR="00AE0E89" w:rsidRDefault="00AE0E89" w:rsidP="008B44F1">
      <w:pPr>
        <w:rPr>
          <w:rFonts w:ascii="Garamond" w:hAnsi="Garamond"/>
          <w:sz w:val="28"/>
          <w:szCs w:val="28"/>
        </w:rPr>
      </w:pPr>
    </w:p>
    <w:p w14:paraId="6043A545" w14:textId="77777777" w:rsidR="000336EB" w:rsidRPr="004F3EA9" w:rsidRDefault="00BC7BA4" w:rsidP="008B44F1">
      <w:pPr>
        <w:rPr>
          <w:rFonts w:ascii="Garamond" w:hAnsi="Garamond"/>
          <w:b/>
          <w:bCs/>
          <w:i/>
          <w:iCs/>
          <w:sz w:val="28"/>
          <w:szCs w:val="28"/>
        </w:rPr>
      </w:pPr>
      <w:r w:rsidRPr="004F3EA9">
        <w:rPr>
          <w:rFonts w:ascii="Garamond" w:hAnsi="Garamond"/>
          <w:b/>
          <w:bCs/>
          <w:i/>
          <w:iCs/>
          <w:sz w:val="28"/>
          <w:szCs w:val="28"/>
        </w:rPr>
        <w:t>Ma le foreste pensano?</w:t>
      </w:r>
    </w:p>
    <w:p w14:paraId="01BB1579" w14:textId="77777777" w:rsidR="000336EB" w:rsidRPr="004F3EA9" w:rsidRDefault="000336EB" w:rsidP="008B44F1">
      <w:pPr>
        <w:rPr>
          <w:rFonts w:ascii="Garamond" w:hAnsi="Garamond"/>
          <w:b/>
          <w:bCs/>
          <w:i/>
          <w:iCs/>
          <w:sz w:val="28"/>
          <w:szCs w:val="28"/>
        </w:rPr>
      </w:pPr>
    </w:p>
    <w:p w14:paraId="127CD76B" w14:textId="54BB5933" w:rsidR="00F0780B" w:rsidRDefault="00D15047" w:rsidP="008B44F1">
      <w:pPr>
        <w:rPr>
          <w:rFonts w:ascii="Garamond" w:hAnsi="Garamond"/>
          <w:sz w:val="28"/>
          <w:szCs w:val="28"/>
        </w:rPr>
      </w:pPr>
      <w:r w:rsidRPr="004F3EA9">
        <w:rPr>
          <w:rFonts w:ascii="Garamond" w:hAnsi="Garamond"/>
          <w:sz w:val="28"/>
          <w:szCs w:val="28"/>
        </w:rPr>
        <w:t xml:space="preserve"> </w:t>
      </w:r>
      <w:r w:rsidR="005D531A" w:rsidRPr="004F3EA9">
        <w:rPr>
          <w:rFonts w:ascii="Garamond" w:hAnsi="Garamond"/>
          <w:sz w:val="28"/>
          <w:szCs w:val="28"/>
        </w:rPr>
        <w:t>Edoardo Kohn</w:t>
      </w:r>
      <w:r w:rsidR="00FF69BD">
        <w:rPr>
          <w:rStyle w:val="Rimandonotaapidipagina"/>
          <w:rFonts w:ascii="Garamond" w:hAnsi="Garamond"/>
          <w:sz w:val="28"/>
          <w:szCs w:val="28"/>
        </w:rPr>
        <w:footnoteReference w:id="9"/>
      </w:r>
      <w:r w:rsidR="005D531A" w:rsidRPr="004F3EA9">
        <w:rPr>
          <w:rFonts w:ascii="Garamond" w:hAnsi="Garamond"/>
          <w:sz w:val="28"/>
          <w:szCs w:val="28"/>
        </w:rPr>
        <w:t xml:space="preserve"> pensa che </w:t>
      </w:r>
      <w:r w:rsidR="00A16DDF">
        <w:rPr>
          <w:rStyle w:val="Rimandonotaapidipagina"/>
          <w:rFonts w:ascii="Garamond" w:hAnsi="Garamond"/>
          <w:sz w:val="28"/>
          <w:szCs w:val="28"/>
        </w:rPr>
        <w:footnoteReference w:id="10"/>
      </w:r>
      <w:r w:rsidR="00A16DDF">
        <w:rPr>
          <w:rFonts w:ascii="Garamond" w:hAnsi="Garamond"/>
          <w:sz w:val="28"/>
          <w:szCs w:val="28"/>
        </w:rPr>
        <w:t xml:space="preserve"> “la vita è costitutivamente semiotica. Il che significa che la vita è, in tutto e per tutto il prodotto di processi segnici. Ciò che distingue la vita dal mondo fisico inanimato è il fatto che le forme di vita hanno, in un modo o nell’altro, una rappresentazione del mondo, e che queste rappresentazioni sono intrinseche al loro essere</w:t>
      </w:r>
      <w:r w:rsidR="00FF69BD">
        <w:rPr>
          <w:rFonts w:ascii="Garamond" w:hAnsi="Garamond"/>
          <w:sz w:val="28"/>
          <w:szCs w:val="28"/>
        </w:rPr>
        <w:t>…la semiosi (la creazione e l’interpretazione dei segni) permea e costituisce il mondo vivente</w:t>
      </w:r>
      <w:r w:rsidR="00A16DDF">
        <w:rPr>
          <w:rFonts w:ascii="Garamond" w:hAnsi="Garamond"/>
          <w:sz w:val="28"/>
          <w:szCs w:val="28"/>
        </w:rPr>
        <w:t>”</w:t>
      </w:r>
      <w:r w:rsidR="00617024" w:rsidRPr="004F3EA9">
        <w:rPr>
          <w:rFonts w:ascii="Garamond" w:hAnsi="Garamond"/>
          <w:sz w:val="28"/>
          <w:szCs w:val="28"/>
        </w:rPr>
        <w:t xml:space="preserve"> </w:t>
      </w:r>
    </w:p>
    <w:p w14:paraId="5F9DFD57" w14:textId="476BDCE0" w:rsidR="00BC7BA4" w:rsidRPr="004F3EA9" w:rsidRDefault="00D15047" w:rsidP="008B44F1">
      <w:pPr>
        <w:rPr>
          <w:rFonts w:ascii="Garamond" w:hAnsi="Garamond"/>
          <w:sz w:val="28"/>
          <w:szCs w:val="28"/>
        </w:rPr>
      </w:pPr>
      <w:r w:rsidRPr="004F3EA9">
        <w:rPr>
          <w:rFonts w:ascii="Garamond" w:hAnsi="Garamond"/>
          <w:sz w:val="28"/>
          <w:szCs w:val="28"/>
        </w:rPr>
        <w:t>I pensieri generati da una foresta giungono in forma di immagini… per connettersi con questi pensieri si</w:t>
      </w:r>
      <w:r w:rsidR="002D6507" w:rsidRPr="004F3EA9">
        <w:rPr>
          <w:rFonts w:ascii="Garamond" w:hAnsi="Garamond"/>
          <w:sz w:val="28"/>
          <w:szCs w:val="28"/>
        </w:rPr>
        <w:t>l</w:t>
      </w:r>
      <w:r w:rsidRPr="004F3EA9">
        <w:rPr>
          <w:rFonts w:ascii="Garamond" w:hAnsi="Garamond"/>
          <w:sz w:val="28"/>
          <w:szCs w:val="28"/>
        </w:rPr>
        <w:t>vestri e apprezzare come si riflettono nel nostro modo di pensare, anche noi dobbiamo pensare attraverso le immagini</w:t>
      </w:r>
      <w:r w:rsidR="00F0780B">
        <w:rPr>
          <w:rFonts w:ascii="Garamond" w:hAnsi="Garamond"/>
          <w:sz w:val="28"/>
          <w:szCs w:val="28"/>
        </w:rPr>
        <w:t xml:space="preserve">. </w:t>
      </w:r>
      <w:r w:rsidRPr="004F3EA9">
        <w:rPr>
          <w:rFonts w:ascii="Garamond" w:hAnsi="Garamond"/>
          <w:sz w:val="28"/>
          <w:szCs w:val="28"/>
        </w:rPr>
        <w:t xml:space="preserve">Ecco perché, come sottolineano gli amazzonici </w:t>
      </w:r>
      <w:r w:rsidR="00893BBE" w:rsidRPr="004F3EA9">
        <w:rPr>
          <w:rFonts w:ascii="Garamond" w:hAnsi="Garamond"/>
          <w:sz w:val="28"/>
          <w:szCs w:val="28"/>
        </w:rPr>
        <w:t>(</w:t>
      </w:r>
      <w:r w:rsidRPr="004F3EA9">
        <w:rPr>
          <w:rFonts w:ascii="Garamond" w:hAnsi="Garamond"/>
          <w:sz w:val="28"/>
          <w:szCs w:val="28"/>
        </w:rPr>
        <w:t>come Manari</w:t>
      </w:r>
      <w:r w:rsidR="00893BBE" w:rsidRPr="004F3EA9">
        <w:rPr>
          <w:rFonts w:ascii="Garamond" w:hAnsi="Garamond"/>
          <w:sz w:val="28"/>
          <w:szCs w:val="28"/>
        </w:rPr>
        <w:t>)</w:t>
      </w:r>
      <w:r w:rsidRPr="004F3EA9">
        <w:rPr>
          <w:rFonts w:ascii="Garamond" w:hAnsi="Garamond"/>
          <w:sz w:val="28"/>
          <w:szCs w:val="28"/>
        </w:rPr>
        <w:t>, è così importante entrare nel mondo dei sogni, questo spazio onirico di associazione di immagini.</w:t>
      </w:r>
    </w:p>
    <w:p w14:paraId="60317EE2" w14:textId="4E2296BE" w:rsidR="00893BBE" w:rsidRPr="004F3EA9" w:rsidRDefault="00F0780B" w:rsidP="00893BBE">
      <w:pPr>
        <w:rPr>
          <w:rFonts w:ascii="Garamond" w:hAnsi="Garamond"/>
          <w:sz w:val="28"/>
          <w:szCs w:val="28"/>
        </w:rPr>
      </w:pPr>
      <w:r w:rsidRPr="004F3EA9">
        <w:rPr>
          <w:rStyle w:val="Rimandonotaapidipagina"/>
          <w:rFonts w:ascii="Garamond" w:hAnsi="Garamond"/>
          <w:sz w:val="28"/>
          <w:szCs w:val="28"/>
        </w:rPr>
        <w:footnoteReference w:id="11"/>
      </w:r>
      <w:r w:rsidR="00D15047" w:rsidRPr="004F3EA9">
        <w:rPr>
          <w:rFonts w:ascii="Garamond" w:hAnsi="Garamond"/>
          <w:i/>
          <w:iCs/>
          <w:sz w:val="28"/>
          <w:szCs w:val="28"/>
        </w:rPr>
        <w:t>Ci si connette con le foreste attraverso i sogni</w:t>
      </w:r>
      <w:r w:rsidR="00AD1C08" w:rsidRPr="004F3EA9">
        <w:rPr>
          <w:rFonts w:ascii="Garamond" w:hAnsi="Garamond"/>
          <w:i/>
          <w:iCs/>
          <w:sz w:val="28"/>
          <w:szCs w:val="28"/>
        </w:rPr>
        <w:t>. I sogni sono persone e ci vengono a raccontare quello che secondo loro sembra non andar bene nel nostro modo di agire. Per questo è molto importante conne</w:t>
      </w:r>
      <w:r w:rsidR="00893BBE" w:rsidRPr="004F3EA9">
        <w:rPr>
          <w:rFonts w:ascii="Garamond" w:hAnsi="Garamond"/>
          <w:i/>
          <w:iCs/>
          <w:sz w:val="28"/>
          <w:szCs w:val="28"/>
        </w:rPr>
        <w:t>t</w:t>
      </w:r>
      <w:r w:rsidR="00AD1C08" w:rsidRPr="004F3EA9">
        <w:rPr>
          <w:rFonts w:ascii="Garamond" w:hAnsi="Garamond"/>
          <w:i/>
          <w:iCs/>
          <w:sz w:val="28"/>
          <w:szCs w:val="28"/>
        </w:rPr>
        <w:t>terci con loro nel sogno.</w:t>
      </w:r>
      <w:r w:rsidR="00617024" w:rsidRPr="004F3EA9">
        <w:rPr>
          <w:rFonts w:ascii="Garamond" w:hAnsi="Garamond"/>
          <w:sz w:val="28"/>
          <w:szCs w:val="28"/>
        </w:rPr>
        <w:t>’</w:t>
      </w:r>
    </w:p>
    <w:p w14:paraId="65C86C09" w14:textId="77777777" w:rsidR="00C60439" w:rsidRDefault="00C60439" w:rsidP="00893BBE">
      <w:pPr>
        <w:rPr>
          <w:rFonts w:ascii="Garamond" w:hAnsi="Garamond"/>
          <w:sz w:val="28"/>
          <w:szCs w:val="28"/>
        </w:rPr>
      </w:pPr>
      <w:r w:rsidRPr="004F3EA9">
        <w:rPr>
          <w:rFonts w:ascii="Garamond" w:hAnsi="Garamond"/>
          <w:sz w:val="28"/>
          <w:szCs w:val="28"/>
        </w:rPr>
        <w:t>La coevoluzione è una storia.</w:t>
      </w:r>
    </w:p>
    <w:p w14:paraId="6B05307E" w14:textId="7EE301C9" w:rsidR="00893BBE" w:rsidRPr="004F3EA9" w:rsidRDefault="00893BBE" w:rsidP="00893BBE">
      <w:pPr>
        <w:rPr>
          <w:rFonts w:ascii="Garamond" w:hAnsi="Garamond"/>
          <w:sz w:val="28"/>
          <w:szCs w:val="28"/>
        </w:rPr>
      </w:pPr>
      <w:r w:rsidRPr="004F3EA9">
        <w:rPr>
          <w:rFonts w:ascii="Garamond" w:hAnsi="Garamond"/>
          <w:sz w:val="28"/>
          <w:szCs w:val="28"/>
        </w:rPr>
        <w:t>Bambini piccolissimi imparano a riconoscere le immagini molto prima di parlare, prima di aver compiuto un anno.</w:t>
      </w:r>
      <w:r w:rsidR="006F4776" w:rsidRPr="004F3EA9">
        <w:rPr>
          <w:rFonts w:ascii="Garamond" w:hAnsi="Garamond"/>
          <w:sz w:val="28"/>
          <w:szCs w:val="28"/>
        </w:rPr>
        <w:t xml:space="preserve"> Questo ci fa pensare.</w:t>
      </w:r>
    </w:p>
    <w:p w14:paraId="0490CE97" w14:textId="7EE656E0" w:rsidR="00D471C7" w:rsidRPr="004F3EA9" w:rsidRDefault="00AB2E0F" w:rsidP="008B44F1">
      <w:pPr>
        <w:rPr>
          <w:rFonts w:ascii="Garamond" w:hAnsi="Garamond"/>
          <w:sz w:val="28"/>
          <w:szCs w:val="28"/>
        </w:rPr>
      </w:pPr>
      <w:r w:rsidRPr="004F3EA9">
        <w:rPr>
          <w:rFonts w:ascii="Garamond" w:hAnsi="Garamond"/>
          <w:sz w:val="28"/>
          <w:szCs w:val="28"/>
        </w:rPr>
        <w:t>Per Gr</w:t>
      </w:r>
      <w:r w:rsidR="008B1A9D" w:rsidRPr="004F3EA9">
        <w:rPr>
          <w:rFonts w:ascii="Garamond" w:hAnsi="Garamond"/>
          <w:sz w:val="28"/>
          <w:szCs w:val="28"/>
        </w:rPr>
        <w:t>e</w:t>
      </w:r>
      <w:r w:rsidRPr="004F3EA9">
        <w:rPr>
          <w:rFonts w:ascii="Garamond" w:hAnsi="Garamond"/>
          <w:sz w:val="28"/>
          <w:szCs w:val="28"/>
        </w:rPr>
        <w:t>gory</w:t>
      </w:r>
      <w:r w:rsidR="00D471C7" w:rsidRPr="004F3EA9">
        <w:rPr>
          <w:rFonts w:ascii="Garamond" w:hAnsi="Garamond"/>
          <w:sz w:val="28"/>
          <w:szCs w:val="28"/>
        </w:rPr>
        <w:t xml:space="preserve"> Bateson </w:t>
      </w:r>
      <w:r w:rsidR="00537244" w:rsidRPr="004F3EA9">
        <w:rPr>
          <w:rStyle w:val="Rimandonotaapidipagina"/>
          <w:rFonts w:ascii="Garamond" w:hAnsi="Garamond"/>
          <w:sz w:val="28"/>
          <w:szCs w:val="28"/>
        </w:rPr>
        <w:footnoteReference w:id="12"/>
      </w:r>
      <w:r w:rsidR="00D471C7" w:rsidRPr="004F3EA9">
        <w:rPr>
          <w:rFonts w:ascii="Garamond" w:hAnsi="Garamond"/>
          <w:sz w:val="28"/>
          <w:szCs w:val="28"/>
        </w:rPr>
        <w:t>la somiglianza è più antica (sia nella filogenesi che nell’ontogenesi) della differenz</w:t>
      </w:r>
      <w:r w:rsidRPr="004F3EA9">
        <w:rPr>
          <w:rFonts w:ascii="Garamond" w:hAnsi="Garamond"/>
          <w:sz w:val="28"/>
          <w:szCs w:val="28"/>
        </w:rPr>
        <w:t xml:space="preserve">a, </w:t>
      </w:r>
      <w:r w:rsidR="00D471C7" w:rsidRPr="004F3EA9">
        <w:rPr>
          <w:rFonts w:ascii="Garamond" w:hAnsi="Garamond"/>
          <w:sz w:val="28"/>
          <w:szCs w:val="28"/>
        </w:rPr>
        <w:t>gli organismi devono essere messi in relazione tra loro come punti o posizioni su un albero ramificato.</w:t>
      </w:r>
      <w:r w:rsidR="002E1849" w:rsidRPr="004F3EA9">
        <w:rPr>
          <w:rFonts w:ascii="Garamond" w:hAnsi="Garamond"/>
          <w:sz w:val="28"/>
          <w:szCs w:val="28"/>
        </w:rPr>
        <w:t xml:space="preserve"> </w:t>
      </w:r>
    </w:p>
    <w:p w14:paraId="6CD827AB" w14:textId="0BE584F6" w:rsidR="00816E6A" w:rsidRPr="004F3EA9" w:rsidRDefault="00852B0C" w:rsidP="008B44F1">
      <w:pPr>
        <w:rPr>
          <w:rFonts w:ascii="Garamond" w:hAnsi="Garamond"/>
          <w:sz w:val="28"/>
          <w:szCs w:val="28"/>
        </w:rPr>
      </w:pPr>
      <w:r>
        <w:rPr>
          <w:rFonts w:ascii="Garamond" w:hAnsi="Garamond"/>
          <w:sz w:val="28"/>
          <w:szCs w:val="28"/>
        </w:rPr>
        <w:t>P</w:t>
      </w:r>
      <w:r w:rsidR="00216D4C" w:rsidRPr="004F3EA9">
        <w:rPr>
          <w:rFonts w:ascii="Garamond" w:hAnsi="Garamond"/>
          <w:sz w:val="28"/>
          <w:szCs w:val="28"/>
        </w:rPr>
        <w:t>ensiero e vit</w:t>
      </w:r>
      <w:r>
        <w:rPr>
          <w:rFonts w:ascii="Garamond" w:hAnsi="Garamond"/>
          <w:sz w:val="28"/>
          <w:szCs w:val="28"/>
        </w:rPr>
        <w:t>a</w:t>
      </w:r>
      <w:r w:rsidR="00AB2E0F" w:rsidRPr="004F3EA9">
        <w:rPr>
          <w:rFonts w:ascii="Garamond" w:hAnsi="Garamond"/>
          <w:sz w:val="28"/>
          <w:szCs w:val="28"/>
        </w:rPr>
        <w:t xml:space="preserve"> </w:t>
      </w:r>
      <w:r w:rsidR="00816E6A" w:rsidRPr="004F3EA9">
        <w:rPr>
          <w:rFonts w:ascii="Garamond" w:hAnsi="Garamond"/>
          <w:sz w:val="28"/>
          <w:szCs w:val="28"/>
        </w:rPr>
        <w:t>nascono in contesti</w:t>
      </w:r>
      <w:r w:rsidR="008038CF" w:rsidRPr="004F3EA9">
        <w:rPr>
          <w:rFonts w:ascii="Garamond" w:hAnsi="Garamond"/>
          <w:sz w:val="28"/>
          <w:szCs w:val="28"/>
        </w:rPr>
        <w:t xml:space="preserve"> dinamici</w:t>
      </w:r>
      <w:r w:rsidR="00816E6A" w:rsidRPr="004F3EA9">
        <w:rPr>
          <w:rFonts w:ascii="Garamond" w:hAnsi="Garamond"/>
          <w:sz w:val="28"/>
          <w:szCs w:val="28"/>
        </w:rPr>
        <w:t xml:space="preserve">, in situazioni relazionali in un mondo ricco di significati </w:t>
      </w:r>
      <w:r w:rsidR="00216D4C" w:rsidRPr="004F3EA9">
        <w:rPr>
          <w:rFonts w:ascii="Garamond" w:hAnsi="Garamond"/>
          <w:sz w:val="28"/>
          <w:szCs w:val="28"/>
        </w:rPr>
        <w:t>(</w:t>
      </w:r>
      <w:proofErr w:type="spellStart"/>
      <w:r w:rsidR="00816E6A" w:rsidRPr="004F3EA9">
        <w:rPr>
          <w:rFonts w:ascii="Garamond" w:hAnsi="Garamond"/>
          <w:sz w:val="28"/>
          <w:szCs w:val="28"/>
        </w:rPr>
        <w:t>Umwelt</w:t>
      </w:r>
      <w:proofErr w:type="spellEnd"/>
      <w:r w:rsidR="00816E6A" w:rsidRPr="004F3EA9">
        <w:rPr>
          <w:rStyle w:val="Rimandonotaapidipagina"/>
          <w:rFonts w:ascii="Garamond" w:hAnsi="Garamond"/>
          <w:sz w:val="28"/>
          <w:szCs w:val="28"/>
        </w:rPr>
        <w:footnoteReference w:id="13"/>
      </w:r>
      <w:r w:rsidR="00617024" w:rsidRPr="004F3EA9">
        <w:rPr>
          <w:rFonts w:ascii="Garamond" w:hAnsi="Garamond"/>
          <w:sz w:val="28"/>
          <w:szCs w:val="28"/>
        </w:rPr>
        <w:t xml:space="preserve"> </w:t>
      </w:r>
      <w:r w:rsidR="00216D4C" w:rsidRPr="004F3EA9">
        <w:rPr>
          <w:rFonts w:ascii="Garamond" w:hAnsi="Garamond"/>
          <w:sz w:val="28"/>
          <w:szCs w:val="28"/>
        </w:rPr>
        <w:t>). Un embrione monocellulare, per quanto semplice e indifferenziato, è un tutto proprio come l’organismo che si svilupperà.</w:t>
      </w:r>
      <w:r w:rsidR="00C95E47" w:rsidRPr="00C95E47">
        <w:rPr>
          <w:rFonts w:ascii="Garamond" w:hAnsi="Garamond"/>
          <w:sz w:val="28"/>
          <w:szCs w:val="28"/>
        </w:rPr>
        <w:t xml:space="preserve"> </w:t>
      </w:r>
      <w:r w:rsidR="00C95E47" w:rsidRPr="004F3EA9">
        <w:rPr>
          <w:rFonts w:ascii="Garamond" w:hAnsi="Garamond"/>
          <w:sz w:val="28"/>
          <w:szCs w:val="28"/>
        </w:rPr>
        <w:t>La vita nasce come un tutto.</w:t>
      </w:r>
    </w:p>
    <w:p w14:paraId="4F637248" w14:textId="61F27F8B" w:rsidR="00216D4C" w:rsidRPr="004F3EA9" w:rsidRDefault="00216D4C" w:rsidP="008B44F1">
      <w:pPr>
        <w:rPr>
          <w:rFonts w:ascii="Garamond" w:hAnsi="Garamond"/>
          <w:sz w:val="28"/>
          <w:szCs w:val="28"/>
        </w:rPr>
      </w:pPr>
      <w:r w:rsidRPr="004F3EA9">
        <w:rPr>
          <w:rFonts w:ascii="Garamond" w:hAnsi="Garamond"/>
          <w:sz w:val="28"/>
          <w:szCs w:val="28"/>
        </w:rPr>
        <w:t xml:space="preserve">Solo nel regno delle macchine la parte differenziata viene prima del tutto assemblato. </w:t>
      </w:r>
    </w:p>
    <w:p w14:paraId="0D58A9F1" w14:textId="12814FEE" w:rsidR="00060AA2" w:rsidRPr="008174CC" w:rsidRDefault="00060AA2" w:rsidP="008B44F1">
      <w:pPr>
        <w:rPr>
          <w:rFonts w:ascii="Garamond" w:hAnsi="Garamond"/>
          <w:sz w:val="28"/>
          <w:szCs w:val="28"/>
        </w:rPr>
      </w:pPr>
      <w:r w:rsidRPr="008174CC">
        <w:rPr>
          <w:rFonts w:ascii="Garamond" w:hAnsi="Garamond"/>
          <w:sz w:val="28"/>
          <w:szCs w:val="28"/>
        </w:rPr>
        <w:t>In biologia non si costruisce il complesso a partire dal semplice, poiché non vi è né semplice né elemento isolato, bensì costante interazione e accoppiamento strutturale, perturbazione e retroazione dei sistemi.</w:t>
      </w:r>
    </w:p>
    <w:p w14:paraId="7D3EA7E7" w14:textId="7DC8BE3A" w:rsidR="006D6283" w:rsidRPr="004F3EA9" w:rsidRDefault="00036048" w:rsidP="008B44F1">
      <w:pPr>
        <w:rPr>
          <w:rFonts w:ascii="Garamond" w:hAnsi="Garamond"/>
          <w:sz w:val="28"/>
          <w:szCs w:val="28"/>
        </w:rPr>
      </w:pPr>
      <w:r w:rsidRPr="008174CC">
        <w:rPr>
          <w:rFonts w:ascii="Garamond" w:hAnsi="Garamond"/>
          <w:sz w:val="28"/>
          <w:szCs w:val="28"/>
        </w:rPr>
        <w:t>Per ogni essere esistere significa essere situato</w:t>
      </w:r>
      <w:r w:rsidRPr="004F3EA9">
        <w:rPr>
          <w:rFonts w:ascii="Garamond" w:hAnsi="Garamond"/>
          <w:sz w:val="28"/>
          <w:szCs w:val="28"/>
        </w:rPr>
        <w:t xml:space="preserve">, e qui sta la particolare ricorsività della vita, sarebbe errato andare una volta di più in cerca di una situazione delle situazioni </w:t>
      </w:r>
      <w:r w:rsidR="000750D4" w:rsidRPr="004F3EA9">
        <w:rPr>
          <w:rFonts w:ascii="Garamond" w:hAnsi="Garamond"/>
          <w:sz w:val="28"/>
          <w:szCs w:val="28"/>
        </w:rPr>
        <w:t xml:space="preserve"> </w:t>
      </w:r>
      <w:r w:rsidRPr="004F3EA9">
        <w:rPr>
          <w:rStyle w:val="Rimandonotaapidipagina"/>
          <w:rFonts w:ascii="Garamond" w:hAnsi="Garamond"/>
          <w:sz w:val="28"/>
          <w:szCs w:val="28"/>
        </w:rPr>
        <w:footnoteReference w:id="14"/>
      </w:r>
      <w:r w:rsidRPr="004F3EA9">
        <w:rPr>
          <w:rFonts w:ascii="Garamond" w:hAnsi="Garamond"/>
          <w:sz w:val="28"/>
          <w:szCs w:val="28"/>
        </w:rPr>
        <w:t xml:space="preserve"> </w:t>
      </w:r>
      <w:r w:rsidR="00D047BD" w:rsidRPr="004F3EA9">
        <w:rPr>
          <w:rFonts w:ascii="Garamond" w:hAnsi="Garamond"/>
          <w:sz w:val="28"/>
          <w:szCs w:val="28"/>
        </w:rPr>
        <w:t>“</w:t>
      </w:r>
      <w:r w:rsidRPr="004F3EA9">
        <w:rPr>
          <w:rFonts w:ascii="Garamond" w:hAnsi="Garamond"/>
          <w:sz w:val="28"/>
          <w:szCs w:val="28"/>
        </w:rPr>
        <w:t>Al contrario</w:t>
      </w:r>
      <w:r w:rsidR="000750D4" w:rsidRPr="004F3EA9">
        <w:rPr>
          <w:rFonts w:ascii="Garamond" w:hAnsi="Garamond"/>
          <w:sz w:val="28"/>
          <w:szCs w:val="28"/>
        </w:rPr>
        <w:t xml:space="preserve"> </w:t>
      </w:r>
      <w:r w:rsidRPr="004F3EA9">
        <w:rPr>
          <w:rFonts w:ascii="Garamond" w:hAnsi="Garamond"/>
          <w:sz w:val="28"/>
          <w:szCs w:val="28"/>
        </w:rPr>
        <w:t>la totalità è ciò che esiste sotto forma di singolarità per e attraverso ciascuna situazione. Così l’amore</w:t>
      </w:r>
      <w:r w:rsidR="00FF69BD">
        <w:rPr>
          <w:rFonts w:ascii="Garamond" w:hAnsi="Garamond"/>
          <w:sz w:val="28"/>
          <w:szCs w:val="28"/>
        </w:rPr>
        <w:t>, per esempio,</w:t>
      </w:r>
      <w:r w:rsidRPr="004F3EA9">
        <w:rPr>
          <w:rFonts w:ascii="Garamond" w:hAnsi="Garamond"/>
          <w:sz w:val="28"/>
          <w:szCs w:val="28"/>
        </w:rPr>
        <w:t xml:space="preserve"> non va concepito come il risultato della somma dell’insieme sparso degli atti d’amore, bensì come ciò che esiste sotto forma di totalità</w:t>
      </w:r>
      <w:r w:rsidR="007C73D3" w:rsidRPr="004F3EA9">
        <w:rPr>
          <w:rFonts w:ascii="Garamond" w:hAnsi="Garamond"/>
          <w:sz w:val="28"/>
          <w:szCs w:val="28"/>
        </w:rPr>
        <w:t xml:space="preserve"> in ciascuna situazione amorosa</w:t>
      </w:r>
      <w:r w:rsidR="00D047BD" w:rsidRPr="004F3EA9">
        <w:rPr>
          <w:rFonts w:ascii="Garamond" w:hAnsi="Garamond"/>
          <w:sz w:val="28"/>
          <w:szCs w:val="28"/>
        </w:rPr>
        <w:t>”</w:t>
      </w:r>
      <w:r w:rsidR="007C73D3" w:rsidRPr="004F3EA9">
        <w:rPr>
          <w:rFonts w:ascii="Garamond" w:hAnsi="Garamond"/>
          <w:sz w:val="28"/>
          <w:szCs w:val="28"/>
        </w:rPr>
        <w:t>.</w:t>
      </w:r>
    </w:p>
    <w:p w14:paraId="2D731C16" w14:textId="77777777" w:rsidR="000336EB" w:rsidRPr="004F3EA9" w:rsidRDefault="000336EB" w:rsidP="008B44F1">
      <w:pPr>
        <w:rPr>
          <w:rFonts w:ascii="Garamond" w:hAnsi="Garamond"/>
          <w:b/>
          <w:bCs/>
          <w:i/>
          <w:iCs/>
          <w:sz w:val="28"/>
          <w:szCs w:val="28"/>
        </w:rPr>
      </w:pPr>
    </w:p>
    <w:p w14:paraId="730000BB" w14:textId="77777777" w:rsidR="00A16DDF" w:rsidRDefault="00D047BD" w:rsidP="008B44F1">
      <w:pPr>
        <w:rPr>
          <w:rFonts w:ascii="Garamond" w:hAnsi="Garamond"/>
          <w:b/>
          <w:bCs/>
          <w:i/>
          <w:iCs/>
          <w:sz w:val="28"/>
          <w:szCs w:val="28"/>
        </w:rPr>
      </w:pPr>
      <w:r w:rsidRPr="004F3EA9">
        <w:rPr>
          <w:rFonts w:ascii="Garamond" w:hAnsi="Garamond"/>
          <w:b/>
          <w:bCs/>
          <w:i/>
          <w:iCs/>
          <w:sz w:val="28"/>
          <w:szCs w:val="28"/>
        </w:rPr>
        <w:t xml:space="preserve">L’intelligenza richiede coscienza? </w:t>
      </w:r>
      <w:r w:rsidR="006F4776" w:rsidRPr="004F3EA9">
        <w:rPr>
          <w:rFonts w:ascii="Garamond" w:hAnsi="Garamond"/>
          <w:b/>
          <w:bCs/>
          <w:i/>
          <w:iCs/>
          <w:sz w:val="28"/>
          <w:szCs w:val="28"/>
        </w:rPr>
        <w:t>Ma cos’è la coscienza?</w:t>
      </w:r>
    </w:p>
    <w:p w14:paraId="7CE31424" w14:textId="4D15B61F" w:rsidR="00F0780B" w:rsidRDefault="00BA1F9F" w:rsidP="008B44F1">
      <w:pPr>
        <w:rPr>
          <w:rFonts w:ascii="Garamond" w:hAnsi="Garamond"/>
          <w:sz w:val="28"/>
          <w:szCs w:val="28"/>
        </w:rPr>
      </w:pPr>
      <w:r>
        <w:rPr>
          <w:rFonts w:ascii="Garamond" w:hAnsi="Garamond"/>
          <w:sz w:val="28"/>
          <w:szCs w:val="28"/>
        </w:rPr>
        <w:t>Il termine coscienza (</w:t>
      </w:r>
      <w:proofErr w:type="spellStart"/>
      <w:r>
        <w:rPr>
          <w:rFonts w:ascii="Garamond" w:hAnsi="Garamond"/>
          <w:sz w:val="28"/>
          <w:szCs w:val="28"/>
        </w:rPr>
        <w:t>consciousness</w:t>
      </w:r>
      <w:proofErr w:type="spellEnd"/>
      <w:r>
        <w:rPr>
          <w:rFonts w:ascii="Garamond" w:hAnsi="Garamond"/>
          <w:sz w:val="28"/>
          <w:szCs w:val="28"/>
        </w:rPr>
        <w:t>) nella nostra cultura fa la sua comparsa nel 1690, definito da John Locke</w:t>
      </w:r>
      <w:r w:rsidR="00DA2B24">
        <w:rPr>
          <w:rStyle w:val="Rimandonotaapidipagina"/>
          <w:rFonts w:ascii="Garamond" w:hAnsi="Garamond"/>
          <w:sz w:val="28"/>
          <w:szCs w:val="28"/>
        </w:rPr>
        <w:footnoteReference w:id="15"/>
      </w:r>
      <w:r>
        <w:rPr>
          <w:rFonts w:ascii="Garamond" w:hAnsi="Garamond"/>
          <w:sz w:val="28"/>
          <w:szCs w:val="28"/>
        </w:rPr>
        <w:t xml:space="preserve"> come </w:t>
      </w:r>
      <w:r w:rsidR="00DA2B24">
        <w:rPr>
          <w:rStyle w:val="Rimandonotaapidipagina"/>
          <w:rFonts w:ascii="Garamond" w:hAnsi="Garamond"/>
          <w:sz w:val="28"/>
          <w:szCs w:val="28"/>
        </w:rPr>
        <w:footnoteReference w:id="16"/>
      </w:r>
      <w:r>
        <w:rPr>
          <w:rFonts w:ascii="Garamond" w:hAnsi="Garamond"/>
          <w:sz w:val="28"/>
          <w:szCs w:val="28"/>
        </w:rPr>
        <w:t>“la percezione di ciò che attraversa la mente di un uomo”</w:t>
      </w:r>
      <w:r w:rsidR="00F0780B">
        <w:rPr>
          <w:rFonts w:ascii="Garamond" w:hAnsi="Garamond"/>
          <w:sz w:val="28"/>
          <w:szCs w:val="28"/>
        </w:rPr>
        <w:t>.</w:t>
      </w:r>
    </w:p>
    <w:p w14:paraId="4F198055" w14:textId="7E6AB2FE" w:rsidR="00FC7B2E" w:rsidRPr="00A16DDF" w:rsidRDefault="00AB2E0F" w:rsidP="008B44F1">
      <w:pPr>
        <w:rPr>
          <w:rFonts w:ascii="Garamond" w:hAnsi="Garamond"/>
          <w:b/>
          <w:bCs/>
          <w:i/>
          <w:iCs/>
          <w:sz w:val="28"/>
          <w:szCs w:val="28"/>
        </w:rPr>
      </w:pPr>
      <w:r w:rsidRPr="004F3EA9">
        <w:rPr>
          <w:rFonts w:ascii="Garamond" w:hAnsi="Garamond"/>
          <w:sz w:val="28"/>
          <w:szCs w:val="28"/>
        </w:rPr>
        <w:t>La coscienza, per Gregory Bateson</w:t>
      </w:r>
      <w:r w:rsidR="00F357B5" w:rsidRPr="004F3EA9">
        <w:rPr>
          <w:rStyle w:val="Rimandonotaapidipagina"/>
          <w:rFonts w:ascii="Garamond" w:hAnsi="Garamond"/>
          <w:sz w:val="28"/>
          <w:szCs w:val="28"/>
        </w:rPr>
        <w:footnoteReference w:id="17"/>
      </w:r>
      <w:r w:rsidR="00AD16B0">
        <w:rPr>
          <w:rFonts w:ascii="Garamond" w:hAnsi="Garamond"/>
          <w:sz w:val="28"/>
          <w:szCs w:val="28"/>
        </w:rPr>
        <w:t xml:space="preserve"> è un </w:t>
      </w:r>
      <w:r w:rsidR="00D047BD" w:rsidRPr="004F3EA9">
        <w:rPr>
          <w:rFonts w:ascii="Garamond" w:hAnsi="Garamond"/>
          <w:sz w:val="28"/>
          <w:szCs w:val="28"/>
        </w:rPr>
        <w:t>“</w:t>
      </w:r>
      <w:r w:rsidR="00571483" w:rsidRPr="004F3EA9">
        <w:rPr>
          <w:rFonts w:ascii="Garamond" w:hAnsi="Garamond"/>
          <w:sz w:val="28"/>
          <w:szCs w:val="28"/>
        </w:rPr>
        <w:t>(1</w:t>
      </w:r>
      <w:r w:rsidR="00BA1BF7" w:rsidRPr="004F3EA9">
        <w:rPr>
          <w:rFonts w:ascii="Garamond" w:hAnsi="Garamond"/>
          <w:sz w:val="28"/>
          <w:szCs w:val="28"/>
        </w:rPr>
        <w:t>967</w:t>
      </w:r>
      <w:r w:rsidR="00571483" w:rsidRPr="004F3EA9">
        <w:rPr>
          <w:rFonts w:ascii="Garamond" w:hAnsi="Garamond"/>
          <w:sz w:val="28"/>
          <w:szCs w:val="28"/>
        </w:rPr>
        <w:t xml:space="preserve">) </w:t>
      </w:r>
      <w:r w:rsidR="00F357B5" w:rsidRPr="004F3EA9">
        <w:rPr>
          <w:rFonts w:ascii="Garamond" w:hAnsi="Garamond"/>
          <w:sz w:val="28"/>
          <w:szCs w:val="28"/>
        </w:rPr>
        <w:t>Aspetto riflessivo del processo mentale che si presenta in alcune menti (non in tutte) per cui il soggetto conoscente è consapevole di una frazione della propria conoscenza o il soggetto pensante di una frazione del proprio pensiero</w:t>
      </w:r>
      <w:r w:rsidR="00D047BD" w:rsidRPr="004F3EA9">
        <w:rPr>
          <w:rFonts w:ascii="Garamond" w:hAnsi="Garamond"/>
          <w:sz w:val="28"/>
          <w:szCs w:val="28"/>
        </w:rPr>
        <w:t>”</w:t>
      </w:r>
    </w:p>
    <w:p w14:paraId="546A50E6" w14:textId="13B6FFDE" w:rsidR="00FC7B2E" w:rsidRPr="004F3EA9" w:rsidRDefault="004461BE" w:rsidP="008B44F1">
      <w:pPr>
        <w:rPr>
          <w:rFonts w:ascii="Garamond" w:hAnsi="Garamond"/>
          <w:sz w:val="28"/>
          <w:szCs w:val="28"/>
        </w:rPr>
      </w:pPr>
      <w:r w:rsidRPr="004F3EA9">
        <w:rPr>
          <w:rFonts w:ascii="Garamond" w:hAnsi="Garamond"/>
          <w:sz w:val="28"/>
          <w:szCs w:val="28"/>
        </w:rPr>
        <w:t>La natura cibernetica dell’io e del mondo tende a non essere percepita dalla coscienza</w:t>
      </w:r>
      <w:r w:rsidR="002646CB" w:rsidRPr="004F3EA9">
        <w:rPr>
          <w:rFonts w:ascii="Garamond" w:hAnsi="Garamond"/>
          <w:sz w:val="28"/>
          <w:szCs w:val="28"/>
        </w:rPr>
        <w:t>.</w:t>
      </w:r>
      <w:r w:rsidRPr="004F3EA9">
        <w:rPr>
          <w:rFonts w:ascii="Garamond" w:hAnsi="Garamond"/>
          <w:sz w:val="28"/>
          <w:szCs w:val="28"/>
        </w:rPr>
        <w:t xml:space="preserve"> </w:t>
      </w:r>
      <w:r w:rsidR="009E433F" w:rsidRPr="004F3EA9">
        <w:rPr>
          <w:rFonts w:ascii="Garamond" w:hAnsi="Garamond"/>
          <w:sz w:val="28"/>
          <w:szCs w:val="28"/>
        </w:rPr>
        <w:t>Ciò che la coscienza non p</w:t>
      </w:r>
      <w:r w:rsidRPr="004F3EA9">
        <w:rPr>
          <w:rFonts w:ascii="Garamond" w:hAnsi="Garamond"/>
          <w:sz w:val="28"/>
          <w:szCs w:val="28"/>
        </w:rPr>
        <w:t>uò mai apprezzare</w:t>
      </w:r>
      <w:r w:rsidR="005D1702" w:rsidRPr="004F3EA9">
        <w:rPr>
          <w:rFonts w:ascii="Garamond" w:hAnsi="Garamond"/>
          <w:sz w:val="28"/>
          <w:szCs w:val="28"/>
        </w:rPr>
        <w:t xml:space="preserve"> senza aiuto (l’aiuto dell’arte, dei sogni e simili)</w:t>
      </w:r>
      <w:r w:rsidRPr="004F3EA9">
        <w:rPr>
          <w:rFonts w:ascii="Garamond" w:hAnsi="Garamond"/>
          <w:sz w:val="28"/>
          <w:szCs w:val="28"/>
        </w:rPr>
        <w:t xml:space="preserve"> è </w:t>
      </w:r>
      <w:r w:rsidR="008250BB" w:rsidRPr="004F3EA9">
        <w:rPr>
          <w:rFonts w:ascii="Garamond" w:hAnsi="Garamond"/>
          <w:sz w:val="28"/>
          <w:szCs w:val="28"/>
        </w:rPr>
        <w:t xml:space="preserve">quindi </w:t>
      </w:r>
      <w:r w:rsidRPr="004F3EA9">
        <w:rPr>
          <w:rFonts w:ascii="Garamond" w:hAnsi="Garamond"/>
          <w:sz w:val="28"/>
          <w:szCs w:val="28"/>
        </w:rPr>
        <w:t>la natura sistemica della mente</w:t>
      </w:r>
      <w:r w:rsidR="00AB2E0F" w:rsidRPr="004F3EA9">
        <w:rPr>
          <w:rFonts w:ascii="Garamond" w:hAnsi="Garamond"/>
          <w:sz w:val="28"/>
          <w:szCs w:val="28"/>
        </w:rPr>
        <w:t>.</w:t>
      </w:r>
      <w:r w:rsidRPr="004F3EA9">
        <w:rPr>
          <w:rFonts w:ascii="Garamond" w:hAnsi="Garamond"/>
          <w:sz w:val="28"/>
          <w:szCs w:val="28"/>
        </w:rPr>
        <w:t xml:space="preserve"> </w:t>
      </w:r>
      <w:r w:rsidR="000750D4" w:rsidRPr="004F3EA9">
        <w:rPr>
          <w:rFonts w:ascii="Garamond" w:hAnsi="Garamond"/>
          <w:sz w:val="28"/>
          <w:szCs w:val="28"/>
        </w:rPr>
        <w:t xml:space="preserve"> </w:t>
      </w:r>
      <w:r w:rsidR="00AD16B0">
        <w:rPr>
          <w:rFonts w:ascii="Garamond" w:hAnsi="Garamond"/>
          <w:sz w:val="28"/>
          <w:szCs w:val="28"/>
        </w:rPr>
        <w:t>Scrive Bateson nel</w:t>
      </w:r>
      <w:r w:rsidR="00D532CC" w:rsidRPr="004F3EA9">
        <w:rPr>
          <w:rStyle w:val="Rimandonotaapidipagina"/>
          <w:rFonts w:ascii="Garamond" w:hAnsi="Garamond"/>
          <w:sz w:val="28"/>
          <w:szCs w:val="28"/>
        </w:rPr>
        <w:footnoteReference w:id="18"/>
      </w:r>
      <w:r w:rsidR="00D532CC" w:rsidRPr="004F3EA9">
        <w:rPr>
          <w:rFonts w:ascii="Garamond" w:hAnsi="Garamond"/>
          <w:sz w:val="28"/>
          <w:szCs w:val="28"/>
        </w:rPr>
        <w:t xml:space="preserve"> </w:t>
      </w:r>
      <w:r w:rsidR="000E4913" w:rsidRPr="004F3EA9">
        <w:rPr>
          <w:rFonts w:ascii="Garamond" w:hAnsi="Garamond"/>
          <w:sz w:val="28"/>
          <w:szCs w:val="28"/>
        </w:rPr>
        <w:t>“</w:t>
      </w:r>
      <w:r w:rsidR="00D532CC" w:rsidRPr="004F3EA9">
        <w:rPr>
          <w:rFonts w:ascii="Garamond" w:hAnsi="Garamond"/>
          <w:sz w:val="28"/>
          <w:szCs w:val="28"/>
        </w:rPr>
        <w:t>1967 La coscienza è di necessità selettiva e parziale</w:t>
      </w:r>
      <w:r w:rsidR="000750D4" w:rsidRPr="004F3EA9">
        <w:rPr>
          <w:rFonts w:ascii="Garamond" w:hAnsi="Garamond"/>
          <w:sz w:val="28"/>
          <w:szCs w:val="28"/>
        </w:rPr>
        <w:t xml:space="preserve">, </w:t>
      </w:r>
      <w:r w:rsidR="00D532CC" w:rsidRPr="004F3EA9">
        <w:rPr>
          <w:rFonts w:ascii="Garamond" w:hAnsi="Garamond"/>
          <w:sz w:val="28"/>
          <w:szCs w:val="28"/>
        </w:rPr>
        <w:t>il contenuto della coscienza è, tutt’al più, una piccola parte della verità sull’io; ma se questa parte è scelta in una maniera sistematica qualunque, è certo che le verità parziali della coscienza saranno, nel suo insieme una distorsione della verità di qualunque unità più vasta.</w:t>
      </w:r>
      <w:r w:rsidR="005D1702" w:rsidRPr="004F3EA9">
        <w:rPr>
          <w:rFonts w:ascii="Garamond" w:hAnsi="Garamond"/>
          <w:sz w:val="28"/>
          <w:szCs w:val="28"/>
        </w:rPr>
        <w:t xml:space="preserve"> </w:t>
      </w:r>
    </w:p>
    <w:p w14:paraId="3D1D900F" w14:textId="77777777" w:rsidR="00604B75" w:rsidRDefault="00D20AC3" w:rsidP="00D20AC3">
      <w:pPr>
        <w:rPr>
          <w:rFonts w:ascii="Garamond" w:hAnsi="Garamond"/>
          <w:sz w:val="28"/>
          <w:szCs w:val="28"/>
        </w:rPr>
      </w:pPr>
      <w:r w:rsidRPr="004F3EA9">
        <w:rPr>
          <w:rFonts w:ascii="Garamond" w:hAnsi="Garamond"/>
          <w:sz w:val="28"/>
          <w:szCs w:val="28"/>
        </w:rPr>
        <w:t>La pura razionalità finalizzata, senza l’aiuto di fenomeni come l’arte, la religione, il sogno e simili, è di necessità patogena e distruttrice di vita; la sua virulenza scaturisce specificamente dalla circostanza che la vita dipende da circuiti di contingenze interconnessi, mentre la coscienza può vedere solo quei brevi archi di tali circuiti sui quali il finalismo umano può intervenire.</w:t>
      </w:r>
      <w:r w:rsidR="00604B75" w:rsidRPr="00604B75">
        <w:rPr>
          <w:rFonts w:ascii="Garamond" w:hAnsi="Garamond"/>
          <w:sz w:val="28"/>
          <w:szCs w:val="28"/>
        </w:rPr>
        <w:t xml:space="preserve"> </w:t>
      </w:r>
    </w:p>
    <w:p w14:paraId="1C6AF22F" w14:textId="6E2AC2D9" w:rsidR="00D539B0" w:rsidRPr="004F3EA9" w:rsidRDefault="0084210C" w:rsidP="00D539B0">
      <w:pPr>
        <w:rPr>
          <w:rFonts w:ascii="Garamond" w:hAnsi="Garamond"/>
          <w:sz w:val="28"/>
          <w:szCs w:val="28"/>
        </w:rPr>
      </w:pPr>
      <w:r>
        <w:rPr>
          <w:rFonts w:ascii="Garamond" w:hAnsi="Garamond"/>
          <w:sz w:val="28"/>
          <w:szCs w:val="28"/>
        </w:rPr>
        <w:t>Non tenendo conto della circolarità cibernetica dell’io e del mondo</w:t>
      </w:r>
      <w:r w:rsidR="00C95E47">
        <w:rPr>
          <w:rFonts w:ascii="Garamond" w:hAnsi="Garamond"/>
          <w:sz w:val="28"/>
          <w:szCs w:val="28"/>
        </w:rPr>
        <w:t xml:space="preserve"> </w:t>
      </w:r>
      <w:r>
        <w:rPr>
          <w:rFonts w:ascii="Garamond" w:hAnsi="Garamond"/>
          <w:sz w:val="28"/>
          <w:szCs w:val="28"/>
        </w:rPr>
        <w:t xml:space="preserve">preferiamo </w:t>
      </w:r>
      <w:r w:rsidR="00647C49" w:rsidRPr="004F3EA9">
        <w:rPr>
          <w:rFonts w:ascii="Garamond" w:hAnsi="Garamond"/>
          <w:sz w:val="28"/>
          <w:szCs w:val="28"/>
        </w:rPr>
        <w:t xml:space="preserve">cambiare l’ambiente piuttosto che </w:t>
      </w:r>
      <w:r>
        <w:rPr>
          <w:rFonts w:ascii="Garamond" w:hAnsi="Garamond"/>
          <w:sz w:val="28"/>
          <w:szCs w:val="28"/>
        </w:rPr>
        <w:t>noi</w:t>
      </w:r>
      <w:r w:rsidR="00647C49" w:rsidRPr="004F3EA9">
        <w:rPr>
          <w:rFonts w:ascii="Garamond" w:hAnsi="Garamond"/>
          <w:sz w:val="28"/>
          <w:szCs w:val="28"/>
        </w:rPr>
        <w:t xml:space="preserve"> stess</w:t>
      </w:r>
      <w:r>
        <w:rPr>
          <w:rFonts w:ascii="Garamond" w:hAnsi="Garamond"/>
          <w:sz w:val="28"/>
          <w:szCs w:val="28"/>
        </w:rPr>
        <w:t>i</w:t>
      </w:r>
      <w:r w:rsidR="00647C49" w:rsidRPr="004F3EA9">
        <w:rPr>
          <w:rFonts w:ascii="Garamond" w:hAnsi="Garamond"/>
          <w:sz w:val="28"/>
          <w:szCs w:val="28"/>
        </w:rPr>
        <w:t xml:space="preserve">. </w:t>
      </w:r>
    </w:p>
    <w:p w14:paraId="7725C27D" w14:textId="5E3DB053" w:rsidR="00FC7B2E" w:rsidRPr="004F3EA9" w:rsidRDefault="005D1702" w:rsidP="008B44F1">
      <w:pPr>
        <w:rPr>
          <w:rFonts w:ascii="Garamond" w:hAnsi="Garamond"/>
          <w:sz w:val="28"/>
          <w:szCs w:val="28"/>
        </w:rPr>
      </w:pPr>
      <w:r w:rsidRPr="004F3EA9">
        <w:rPr>
          <w:rFonts w:ascii="Garamond" w:hAnsi="Garamond"/>
          <w:sz w:val="28"/>
          <w:szCs w:val="28"/>
        </w:rPr>
        <w:t>Vi presento il signor Rossi.</w:t>
      </w:r>
    </w:p>
    <w:p w14:paraId="57736947" w14:textId="53B268C8" w:rsidR="006F4776" w:rsidRPr="004F3EA9" w:rsidRDefault="00647C49" w:rsidP="008B44F1">
      <w:pPr>
        <w:rPr>
          <w:rFonts w:ascii="Garamond" w:hAnsi="Garamond"/>
          <w:sz w:val="28"/>
          <w:szCs w:val="28"/>
        </w:rPr>
      </w:pPr>
      <w:r w:rsidRPr="004F3EA9">
        <w:rPr>
          <w:rFonts w:ascii="Garamond" w:hAnsi="Garamond"/>
          <w:sz w:val="28"/>
          <w:szCs w:val="28"/>
        </w:rPr>
        <w:t>“</w:t>
      </w:r>
      <w:r w:rsidR="00F93E98" w:rsidRPr="004F3EA9">
        <w:rPr>
          <w:rFonts w:ascii="Garamond" w:hAnsi="Garamond"/>
          <w:sz w:val="28"/>
          <w:szCs w:val="28"/>
        </w:rPr>
        <w:t>(1968)</w:t>
      </w:r>
      <w:r w:rsidR="00F357B5" w:rsidRPr="004F3EA9">
        <w:rPr>
          <w:rStyle w:val="Rimandonotaapidipagina"/>
          <w:rFonts w:ascii="Garamond" w:hAnsi="Garamond"/>
          <w:sz w:val="28"/>
          <w:szCs w:val="28"/>
        </w:rPr>
        <w:footnoteReference w:id="19"/>
      </w:r>
      <w:r w:rsidR="00F93E98" w:rsidRPr="004F3EA9">
        <w:rPr>
          <w:rFonts w:ascii="Garamond" w:hAnsi="Garamond"/>
          <w:sz w:val="28"/>
          <w:szCs w:val="28"/>
        </w:rPr>
        <w:t xml:space="preserve"> Negli ultimi cent’anni si è manifestato un curioso fenomeno sociologico che forse minaccia di isolare la finalità cosciente da molti processi correttivi che potrebbero scaturire da parti meno coscienti della mente. Il quadro sociale è oggi caratterizzato dall’esistenza di un gran numero di entità </w:t>
      </w:r>
      <w:proofErr w:type="spellStart"/>
      <w:r w:rsidR="00F93E98" w:rsidRPr="004F3EA9">
        <w:rPr>
          <w:rFonts w:ascii="Garamond" w:hAnsi="Garamond"/>
          <w:sz w:val="28"/>
          <w:szCs w:val="28"/>
        </w:rPr>
        <w:t>automassimiz</w:t>
      </w:r>
      <w:r w:rsidR="00290CC7">
        <w:rPr>
          <w:rFonts w:ascii="Garamond" w:hAnsi="Garamond"/>
          <w:sz w:val="28"/>
          <w:szCs w:val="28"/>
        </w:rPr>
        <w:t>z</w:t>
      </w:r>
      <w:r w:rsidR="00F93E98" w:rsidRPr="004F3EA9">
        <w:rPr>
          <w:rFonts w:ascii="Garamond" w:hAnsi="Garamond"/>
          <w:sz w:val="28"/>
          <w:szCs w:val="28"/>
        </w:rPr>
        <w:t>anti</w:t>
      </w:r>
      <w:proofErr w:type="spellEnd"/>
      <w:r w:rsidR="00F93E98" w:rsidRPr="004F3EA9">
        <w:rPr>
          <w:rFonts w:ascii="Garamond" w:hAnsi="Garamond"/>
          <w:sz w:val="28"/>
          <w:szCs w:val="28"/>
        </w:rPr>
        <w:t xml:space="preserve"> che, dal punto di vista giuridico, hanno più o meno lo stato di ‘persone’ (trust, società, partiti politici, sindacati, compagnie commerciali e finanziarie, nazioni e simili)</w:t>
      </w:r>
      <w:r w:rsidR="006F4776" w:rsidRPr="004F3EA9">
        <w:rPr>
          <w:rFonts w:ascii="Garamond" w:hAnsi="Garamond"/>
          <w:sz w:val="28"/>
          <w:szCs w:val="28"/>
        </w:rPr>
        <w:t xml:space="preserve">, </w:t>
      </w:r>
      <w:r w:rsidR="000E4913" w:rsidRPr="004F3EA9">
        <w:rPr>
          <w:rFonts w:ascii="Garamond" w:hAnsi="Garamond"/>
          <w:sz w:val="28"/>
          <w:szCs w:val="28"/>
        </w:rPr>
        <w:t xml:space="preserve">in </w:t>
      </w:r>
      <w:r w:rsidR="00F93E98" w:rsidRPr="004F3EA9">
        <w:rPr>
          <w:rFonts w:ascii="Garamond" w:hAnsi="Garamond"/>
          <w:sz w:val="28"/>
          <w:szCs w:val="28"/>
        </w:rPr>
        <w:t>realtà queste entità non sono affatto persone e non sono neppure aggregati di persone inter</w:t>
      </w:r>
      <w:r w:rsidR="006F4776" w:rsidRPr="004F3EA9">
        <w:rPr>
          <w:rFonts w:ascii="Garamond" w:hAnsi="Garamond"/>
          <w:sz w:val="28"/>
          <w:szCs w:val="28"/>
        </w:rPr>
        <w:t>e</w:t>
      </w:r>
      <w:r w:rsidR="00F93E98" w:rsidRPr="004F3EA9">
        <w:rPr>
          <w:rFonts w:ascii="Garamond" w:hAnsi="Garamond"/>
          <w:sz w:val="28"/>
          <w:szCs w:val="28"/>
        </w:rPr>
        <w:t xml:space="preserve"> sono aggregati di </w:t>
      </w:r>
      <w:r w:rsidR="00F93E98" w:rsidRPr="004F3EA9">
        <w:rPr>
          <w:rFonts w:ascii="Garamond" w:hAnsi="Garamond"/>
          <w:i/>
          <w:iCs/>
          <w:sz w:val="28"/>
          <w:szCs w:val="28"/>
        </w:rPr>
        <w:t>parti</w:t>
      </w:r>
      <w:r w:rsidR="000E4913" w:rsidRPr="004F3EA9">
        <w:rPr>
          <w:rFonts w:ascii="Garamond" w:hAnsi="Garamond"/>
          <w:sz w:val="28"/>
          <w:szCs w:val="28"/>
        </w:rPr>
        <w:t xml:space="preserve"> </w:t>
      </w:r>
      <w:r w:rsidR="00F93E98" w:rsidRPr="004F3EA9">
        <w:rPr>
          <w:rFonts w:ascii="Garamond" w:hAnsi="Garamond"/>
          <w:sz w:val="28"/>
          <w:szCs w:val="28"/>
        </w:rPr>
        <w:t xml:space="preserve">di persone. </w:t>
      </w:r>
      <w:r w:rsidR="006F4776" w:rsidRPr="004F3EA9">
        <w:rPr>
          <w:rFonts w:ascii="Garamond" w:hAnsi="Garamond"/>
          <w:sz w:val="28"/>
          <w:szCs w:val="28"/>
        </w:rPr>
        <w:t xml:space="preserve"> </w:t>
      </w:r>
    </w:p>
    <w:p w14:paraId="2EFB7307" w14:textId="504487B7" w:rsidR="00647C49" w:rsidRPr="004F3EA9" w:rsidRDefault="00F93E98" w:rsidP="008B44F1">
      <w:pPr>
        <w:rPr>
          <w:rFonts w:ascii="Garamond" w:hAnsi="Garamond"/>
          <w:sz w:val="28"/>
          <w:szCs w:val="28"/>
        </w:rPr>
      </w:pPr>
      <w:r w:rsidRPr="004F3EA9">
        <w:rPr>
          <w:rFonts w:ascii="Garamond" w:hAnsi="Garamond"/>
          <w:sz w:val="28"/>
          <w:szCs w:val="28"/>
        </w:rPr>
        <w:t>Quando il signor Rossi entra nella sala del consiglio della sua società, egli deve limitare strettamente il suo pensier</w:t>
      </w:r>
      <w:r w:rsidR="00343663" w:rsidRPr="004F3EA9">
        <w:rPr>
          <w:rFonts w:ascii="Garamond" w:hAnsi="Garamond"/>
          <w:sz w:val="28"/>
          <w:szCs w:val="28"/>
        </w:rPr>
        <w:t xml:space="preserve">o </w:t>
      </w:r>
      <w:r w:rsidRPr="004F3EA9">
        <w:rPr>
          <w:rFonts w:ascii="Garamond" w:hAnsi="Garamond"/>
          <w:sz w:val="28"/>
          <w:szCs w:val="28"/>
        </w:rPr>
        <w:t>ai fini specifici della società</w:t>
      </w:r>
      <w:r w:rsidR="00343663" w:rsidRPr="004F3EA9">
        <w:rPr>
          <w:rFonts w:ascii="Garamond" w:hAnsi="Garamond"/>
          <w:sz w:val="28"/>
          <w:szCs w:val="28"/>
        </w:rPr>
        <w:t xml:space="preserve"> o a quegli di quella parte della società che egli ‘rappresenta’. Per fortuna non gli è del tutto possibile far ciò e alcune decisioni della società sono influenzate da considerazioni che scaturiscono da parti più ampie e più sagge della mente. Ma, idealmente, il signor </w:t>
      </w:r>
      <w:r w:rsidR="005D1702" w:rsidRPr="004F3EA9">
        <w:rPr>
          <w:rFonts w:ascii="Garamond" w:hAnsi="Garamond"/>
          <w:sz w:val="28"/>
          <w:szCs w:val="28"/>
        </w:rPr>
        <w:t>R</w:t>
      </w:r>
      <w:r w:rsidR="00343663" w:rsidRPr="004F3EA9">
        <w:rPr>
          <w:rFonts w:ascii="Garamond" w:hAnsi="Garamond"/>
          <w:sz w:val="28"/>
          <w:szCs w:val="28"/>
        </w:rPr>
        <w:t>ossi dovrebbe agire come una coscienza pura, senza correttivi. Una creatura disumanizzata.</w:t>
      </w:r>
      <w:r w:rsidR="009631A7">
        <w:rPr>
          <w:rFonts w:ascii="Garamond" w:hAnsi="Garamond"/>
          <w:sz w:val="28"/>
          <w:szCs w:val="28"/>
        </w:rPr>
        <w:t>”</w:t>
      </w:r>
    </w:p>
    <w:p w14:paraId="41F4BD90" w14:textId="77777777" w:rsidR="00F0780B" w:rsidRDefault="00CB39BC" w:rsidP="008B44F1">
      <w:pPr>
        <w:rPr>
          <w:rFonts w:ascii="Garamond" w:hAnsi="Garamond"/>
          <w:sz w:val="28"/>
          <w:szCs w:val="28"/>
        </w:rPr>
      </w:pPr>
      <w:r w:rsidRPr="004F3EA9">
        <w:rPr>
          <w:rFonts w:ascii="Garamond" w:hAnsi="Garamond"/>
          <w:sz w:val="28"/>
          <w:szCs w:val="28"/>
        </w:rPr>
        <w:t xml:space="preserve">Quando la natura complessa e ricorsiva del mondo viene ignorata, vedendo solo archi di circuito finalizzati a sé stessi, prevale il senso dell’aumento, </w:t>
      </w:r>
      <w:r w:rsidR="000E4913" w:rsidRPr="004F3EA9">
        <w:rPr>
          <w:rFonts w:ascii="Garamond" w:hAnsi="Garamond"/>
          <w:sz w:val="28"/>
          <w:szCs w:val="28"/>
        </w:rPr>
        <w:t>l</w:t>
      </w:r>
      <w:r w:rsidRPr="004F3EA9">
        <w:rPr>
          <w:rFonts w:ascii="Garamond" w:hAnsi="Garamond"/>
          <w:sz w:val="28"/>
          <w:szCs w:val="28"/>
        </w:rPr>
        <w:t xml:space="preserve">a quantità contro la struttura, il quantitativo contro l’analogico o meglio la quantità </w:t>
      </w:r>
      <w:r w:rsidR="000E4913" w:rsidRPr="004F3EA9">
        <w:rPr>
          <w:rFonts w:ascii="Garamond" w:hAnsi="Garamond"/>
          <w:sz w:val="28"/>
          <w:szCs w:val="28"/>
        </w:rPr>
        <w:t>contro</w:t>
      </w:r>
      <w:r w:rsidRPr="004F3EA9">
        <w:rPr>
          <w:rFonts w:ascii="Garamond" w:hAnsi="Garamond"/>
          <w:sz w:val="28"/>
          <w:szCs w:val="28"/>
        </w:rPr>
        <w:t xml:space="preserve"> la relazione</w:t>
      </w:r>
      <w:r w:rsidR="00D633E1" w:rsidRPr="004F3EA9">
        <w:rPr>
          <w:rFonts w:ascii="Garamond" w:hAnsi="Garamond"/>
          <w:sz w:val="28"/>
          <w:szCs w:val="28"/>
        </w:rPr>
        <w:t xml:space="preserve"> “</w:t>
      </w:r>
      <w:r w:rsidR="00D633E1" w:rsidRPr="004F3EA9">
        <w:rPr>
          <w:rStyle w:val="Rimandonotaapidipagina"/>
          <w:rFonts w:ascii="Garamond" w:hAnsi="Garamond"/>
          <w:sz w:val="28"/>
          <w:szCs w:val="28"/>
        </w:rPr>
        <w:footnoteReference w:id="20"/>
      </w:r>
      <w:r w:rsidR="00D633E1" w:rsidRPr="004F3EA9">
        <w:rPr>
          <w:rFonts w:ascii="Garamond" w:hAnsi="Garamond"/>
          <w:sz w:val="28"/>
          <w:szCs w:val="28"/>
        </w:rPr>
        <w:t xml:space="preserve">L’aumento è ormai imposto come parola d’ordine di ogni attività- aumentare la vita, il cervello, le </w:t>
      </w:r>
    </w:p>
    <w:p w14:paraId="0949EA9D" w14:textId="47C47F7F" w:rsidR="00CB39BC" w:rsidRPr="004F3EA9" w:rsidRDefault="00D633E1" w:rsidP="008B44F1">
      <w:pPr>
        <w:rPr>
          <w:rFonts w:ascii="Garamond" w:hAnsi="Garamond"/>
          <w:sz w:val="28"/>
          <w:szCs w:val="28"/>
        </w:rPr>
      </w:pPr>
      <w:r w:rsidRPr="004F3EA9">
        <w:rPr>
          <w:rFonts w:ascii="Garamond" w:hAnsi="Garamond"/>
          <w:sz w:val="28"/>
          <w:szCs w:val="28"/>
        </w:rPr>
        <w:t xml:space="preserve">prestazioni, il numero di amici, </w:t>
      </w:r>
      <w:r w:rsidR="001C518F">
        <w:rPr>
          <w:rFonts w:ascii="Garamond" w:hAnsi="Garamond"/>
          <w:sz w:val="28"/>
          <w:szCs w:val="28"/>
        </w:rPr>
        <w:t>l’innovazione</w:t>
      </w:r>
      <w:r w:rsidR="009631A7">
        <w:rPr>
          <w:rFonts w:ascii="Garamond" w:hAnsi="Garamond"/>
          <w:sz w:val="28"/>
          <w:szCs w:val="28"/>
        </w:rPr>
        <w:t xml:space="preserve">, </w:t>
      </w:r>
      <w:r w:rsidRPr="004F3EA9">
        <w:rPr>
          <w:rFonts w:ascii="Garamond" w:hAnsi="Garamond"/>
          <w:sz w:val="28"/>
          <w:szCs w:val="28"/>
        </w:rPr>
        <w:t>…il tut</w:t>
      </w:r>
      <w:r w:rsidR="000E4913" w:rsidRPr="004F3EA9">
        <w:rPr>
          <w:rFonts w:ascii="Garamond" w:hAnsi="Garamond"/>
          <w:sz w:val="28"/>
          <w:szCs w:val="28"/>
        </w:rPr>
        <w:t>t</w:t>
      </w:r>
      <w:r w:rsidRPr="004F3EA9">
        <w:rPr>
          <w:rFonts w:ascii="Garamond" w:hAnsi="Garamond"/>
          <w:sz w:val="28"/>
          <w:szCs w:val="28"/>
        </w:rPr>
        <w:t>o in una logica puramente quantitativa”</w:t>
      </w:r>
    </w:p>
    <w:p w14:paraId="543311E4" w14:textId="7D5EB6A4" w:rsidR="00FC7B2E" w:rsidRPr="004F3EA9" w:rsidRDefault="00D633E1" w:rsidP="008B44F1">
      <w:pPr>
        <w:rPr>
          <w:rFonts w:ascii="Garamond" w:hAnsi="Garamond"/>
          <w:sz w:val="28"/>
          <w:szCs w:val="28"/>
        </w:rPr>
      </w:pPr>
      <w:r w:rsidRPr="004F3EA9">
        <w:rPr>
          <w:rFonts w:ascii="Garamond" w:hAnsi="Garamond"/>
          <w:sz w:val="28"/>
          <w:szCs w:val="28"/>
        </w:rPr>
        <w:t>Il rapporto col mondo</w:t>
      </w:r>
      <w:r w:rsidR="000E4913" w:rsidRPr="004F3EA9">
        <w:rPr>
          <w:rFonts w:ascii="Garamond" w:hAnsi="Garamond"/>
          <w:sz w:val="28"/>
          <w:szCs w:val="28"/>
        </w:rPr>
        <w:t>, per esempio,</w:t>
      </w:r>
      <w:r w:rsidRPr="004F3EA9">
        <w:rPr>
          <w:rFonts w:ascii="Garamond" w:hAnsi="Garamond"/>
          <w:sz w:val="28"/>
          <w:szCs w:val="28"/>
        </w:rPr>
        <w:t xml:space="preserve"> diviene una sfida, lo vogliamo sottomettere in una relazione </w:t>
      </w:r>
      <w:proofErr w:type="spellStart"/>
      <w:r w:rsidRPr="004F3EA9">
        <w:rPr>
          <w:rFonts w:ascii="Garamond" w:hAnsi="Garamond"/>
          <w:sz w:val="28"/>
          <w:szCs w:val="28"/>
        </w:rPr>
        <w:t>schismogenica</w:t>
      </w:r>
      <w:proofErr w:type="spellEnd"/>
      <w:r w:rsidRPr="004F3EA9">
        <w:rPr>
          <w:rFonts w:ascii="Garamond" w:hAnsi="Garamond"/>
          <w:sz w:val="28"/>
          <w:szCs w:val="28"/>
        </w:rPr>
        <w:t xml:space="preserve"> simmetrica</w:t>
      </w:r>
      <w:r w:rsidR="002A35F3" w:rsidRPr="004F3EA9">
        <w:rPr>
          <w:rFonts w:ascii="Garamond" w:hAnsi="Garamond"/>
          <w:sz w:val="28"/>
          <w:szCs w:val="28"/>
        </w:rPr>
        <w:t xml:space="preserve"> da eccessiva competizione</w:t>
      </w:r>
      <w:r w:rsidR="00FE24B0" w:rsidRPr="004F3EA9">
        <w:rPr>
          <w:rFonts w:ascii="Garamond" w:hAnsi="Garamond"/>
          <w:sz w:val="28"/>
          <w:szCs w:val="28"/>
        </w:rPr>
        <w:t>.</w:t>
      </w:r>
    </w:p>
    <w:p w14:paraId="46892233" w14:textId="41A021D7" w:rsidR="00877046" w:rsidRPr="004F3EA9" w:rsidRDefault="00877046" w:rsidP="008B44F1">
      <w:pPr>
        <w:rPr>
          <w:rFonts w:ascii="Garamond" w:hAnsi="Garamond"/>
          <w:sz w:val="28"/>
          <w:szCs w:val="28"/>
        </w:rPr>
      </w:pPr>
      <w:r w:rsidRPr="004F3EA9">
        <w:rPr>
          <w:rFonts w:ascii="Garamond" w:hAnsi="Garamond"/>
          <w:sz w:val="28"/>
          <w:szCs w:val="28"/>
        </w:rPr>
        <w:t>Pensiamo a come molti hanno affrontato la pandemia.</w:t>
      </w:r>
    </w:p>
    <w:p w14:paraId="2D4F4947" w14:textId="4E083FA7" w:rsidR="00FE24B0" w:rsidRPr="004F3EA9" w:rsidRDefault="007741FC" w:rsidP="008B44F1">
      <w:pPr>
        <w:rPr>
          <w:rFonts w:ascii="Garamond" w:hAnsi="Garamond"/>
          <w:sz w:val="28"/>
          <w:szCs w:val="28"/>
        </w:rPr>
      </w:pPr>
      <w:r w:rsidRPr="004F3EA9">
        <w:rPr>
          <w:rFonts w:ascii="Garamond" w:hAnsi="Garamond"/>
          <w:sz w:val="28"/>
          <w:szCs w:val="28"/>
        </w:rPr>
        <w:t>Spinti da un senso di controllo della natur</w:t>
      </w:r>
      <w:r w:rsidR="00877046" w:rsidRPr="004F3EA9">
        <w:rPr>
          <w:rFonts w:ascii="Garamond" w:hAnsi="Garamond"/>
          <w:sz w:val="28"/>
          <w:szCs w:val="28"/>
        </w:rPr>
        <w:t>a</w:t>
      </w:r>
      <w:r w:rsidR="00FE24B0" w:rsidRPr="004F3EA9">
        <w:rPr>
          <w:rFonts w:ascii="Garamond" w:hAnsi="Garamond"/>
          <w:sz w:val="28"/>
          <w:szCs w:val="28"/>
        </w:rPr>
        <w:t xml:space="preserve"> hanno</w:t>
      </w:r>
      <w:r w:rsidRPr="004F3EA9">
        <w:rPr>
          <w:rFonts w:ascii="Garamond" w:hAnsi="Garamond"/>
          <w:sz w:val="28"/>
          <w:szCs w:val="28"/>
        </w:rPr>
        <w:t xml:space="preserve"> definito la pandemia una guerra</w:t>
      </w:r>
      <w:r w:rsidR="00B768F0" w:rsidRPr="004F3EA9">
        <w:rPr>
          <w:rFonts w:ascii="Garamond" w:hAnsi="Garamond"/>
          <w:sz w:val="28"/>
          <w:szCs w:val="28"/>
        </w:rPr>
        <w:t xml:space="preserve"> e non </w:t>
      </w:r>
      <w:r w:rsidR="00FE24B0" w:rsidRPr="004F3EA9">
        <w:rPr>
          <w:rFonts w:ascii="Garamond" w:hAnsi="Garamond"/>
          <w:sz w:val="28"/>
          <w:szCs w:val="28"/>
        </w:rPr>
        <w:t>hanno</w:t>
      </w:r>
      <w:r w:rsidR="00B768F0" w:rsidRPr="004F3EA9">
        <w:rPr>
          <w:rFonts w:ascii="Garamond" w:hAnsi="Garamond"/>
          <w:sz w:val="28"/>
          <w:szCs w:val="28"/>
        </w:rPr>
        <w:t xml:space="preserve"> usato questa parola come una metafora, ma alla lettera</w:t>
      </w:r>
      <w:r w:rsidR="00904CAA">
        <w:rPr>
          <w:rFonts w:ascii="Garamond" w:hAnsi="Garamond"/>
          <w:sz w:val="28"/>
          <w:szCs w:val="28"/>
        </w:rPr>
        <w:t>,</w:t>
      </w:r>
      <w:r w:rsidR="00B768F0" w:rsidRPr="004F3EA9">
        <w:rPr>
          <w:rFonts w:ascii="Garamond" w:hAnsi="Garamond"/>
          <w:sz w:val="28"/>
          <w:szCs w:val="28"/>
        </w:rPr>
        <w:t xml:space="preserve"> auspicando un ritorno alla normalità</w:t>
      </w:r>
      <w:r w:rsidR="000336EB" w:rsidRPr="004F3EA9">
        <w:rPr>
          <w:rFonts w:ascii="Garamond" w:hAnsi="Garamond"/>
          <w:sz w:val="28"/>
          <w:szCs w:val="28"/>
        </w:rPr>
        <w:t>.</w:t>
      </w:r>
    </w:p>
    <w:p w14:paraId="1B2A9D95" w14:textId="79566DCE" w:rsidR="00B768F0" w:rsidRPr="004F3EA9" w:rsidRDefault="00FE24B0" w:rsidP="008B44F1">
      <w:pPr>
        <w:rPr>
          <w:rFonts w:ascii="Garamond" w:hAnsi="Garamond"/>
          <w:color w:val="FF0000"/>
          <w:sz w:val="28"/>
          <w:szCs w:val="28"/>
        </w:rPr>
      </w:pPr>
      <w:r w:rsidRPr="004F3EA9">
        <w:rPr>
          <w:rFonts w:ascii="Garamond" w:hAnsi="Garamond"/>
          <w:sz w:val="28"/>
          <w:szCs w:val="28"/>
        </w:rPr>
        <w:t>Importante era sconfiggere il virus ignorando la cura de</w:t>
      </w:r>
      <w:r w:rsidR="00877046" w:rsidRPr="004F3EA9">
        <w:rPr>
          <w:rFonts w:ascii="Garamond" w:hAnsi="Garamond"/>
          <w:sz w:val="28"/>
          <w:szCs w:val="28"/>
        </w:rPr>
        <w:t>i</w:t>
      </w:r>
      <w:r w:rsidRPr="004F3EA9">
        <w:rPr>
          <w:rFonts w:ascii="Garamond" w:hAnsi="Garamond"/>
          <w:sz w:val="28"/>
          <w:szCs w:val="28"/>
        </w:rPr>
        <w:t xml:space="preserve"> contest</w:t>
      </w:r>
      <w:r w:rsidR="00877046" w:rsidRPr="004F3EA9">
        <w:rPr>
          <w:rFonts w:ascii="Garamond" w:hAnsi="Garamond"/>
          <w:sz w:val="28"/>
          <w:szCs w:val="28"/>
        </w:rPr>
        <w:t>i e la necessità di immaginare un altro mondo possibile.</w:t>
      </w:r>
    </w:p>
    <w:p w14:paraId="1F74D762" w14:textId="591112C2" w:rsidR="007741FC" w:rsidRPr="004F3EA9" w:rsidRDefault="00B768F0" w:rsidP="000336EB">
      <w:pPr>
        <w:pStyle w:val="NormaleWeb"/>
        <w:shd w:val="clear" w:color="auto" w:fill="FFFFFF"/>
        <w:spacing w:before="0" w:beforeAutospacing="0" w:after="0" w:afterAutospacing="0"/>
        <w:textAlignment w:val="baseline"/>
        <w:rPr>
          <w:rFonts w:ascii="Garamond" w:hAnsi="Garamond"/>
          <w:color w:val="000000"/>
          <w:sz w:val="28"/>
          <w:szCs w:val="28"/>
        </w:rPr>
      </w:pPr>
      <w:r w:rsidRPr="004F3EA9">
        <w:rPr>
          <w:rFonts w:ascii="Garamond" w:hAnsi="Garamond"/>
          <w:color w:val="000000"/>
          <w:sz w:val="28"/>
          <w:szCs w:val="28"/>
        </w:rPr>
        <w:t xml:space="preserve"> Ma </w:t>
      </w:r>
      <w:r w:rsidR="009631A7">
        <w:rPr>
          <w:rFonts w:ascii="Garamond" w:hAnsi="Garamond"/>
          <w:color w:val="000000"/>
          <w:sz w:val="28"/>
          <w:szCs w:val="28"/>
        </w:rPr>
        <w:t xml:space="preserve">scrive Arundhati </w:t>
      </w:r>
      <w:proofErr w:type="spellStart"/>
      <w:r w:rsidR="009631A7">
        <w:rPr>
          <w:rFonts w:ascii="Garamond" w:hAnsi="Garamond"/>
          <w:color w:val="000000"/>
          <w:sz w:val="28"/>
          <w:szCs w:val="28"/>
        </w:rPr>
        <w:t>Roy</w:t>
      </w:r>
      <w:proofErr w:type="spellEnd"/>
      <w:r w:rsidR="007726F1">
        <w:rPr>
          <w:rFonts w:ascii="Garamond" w:hAnsi="Garamond"/>
          <w:color w:val="000000"/>
          <w:sz w:val="28"/>
          <w:szCs w:val="28"/>
        </w:rPr>
        <w:t xml:space="preserve"> </w:t>
      </w:r>
      <w:r w:rsidRPr="004F3EA9">
        <w:rPr>
          <w:rFonts w:ascii="Garamond" w:hAnsi="Garamond"/>
          <w:color w:val="000000"/>
          <w:sz w:val="28"/>
          <w:szCs w:val="28"/>
        </w:rPr>
        <w:t>“</w:t>
      </w:r>
      <w:r w:rsidRPr="004F3EA9">
        <w:rPr>
          <w:rStyle w:val="Rimandonotaapidipagina"/>
          <w:rFonts w:ascii="Garamond" w:hAnsi="Garamond"/>
          <w:color w:val="000000"/>
          <w:sz w:val="28"/>
          <w:szCs w:val="28"/>
        </w:rPr>
        <w:footnoteReference w:id="21"/>
      </w:r>
      <w:r w:rsidRPr="004F3EA9">
        <w:rPr>
          <w:rFonts w:ascii="Garamond" w:hAnsi="Garamond"/>
          <w:color w:val="000000"/>
          <w:sz w:val="28"/>
          <w:szCs w:val="28"/>
        </w:rPr>
        <w:t xml:space="preserve">Nulla potrebbe essere peggio di un ritorno alla normalità. Storicamente, le pandemie hanno sempre costretto gli esseri umani a rompere con il passato e a immaginare il loro mondo da capo. Questa non è </w:t>
      </w:r>
      <w:r w:rsidR="00904CAA">
        <w:rPr>
          <w:rFonts w:ascii="Garamond" w:hAnsi="Garamond"/>
          <w:color w:val="000000"/>
          <w:sz w:val="28"/>
          <w:szCs w:val="28"/>
        </w:rPr>
        <w:t xml:space="preserve">stata </w:t>
      </w:r>
      <w:r w:rsidRPr="004F3EA9">
        <w:rPr>
          <w:rFonts w:ascii="Garamond" w:hAnsi="Garamond"/>
          <w:color w:val="000000"/>
          <w:sz w:val="28"/>
          <w:szCs w:val="28"/>
        </w:rPr>
        <w:t>diversa. È un portale, un cancello tra un mondo e un altro. Possiamo scegliere di attraversarlo trascinandoci dietro le carcasse del nostro odio, dei nostri pregiudizi, la nostra avidità, le nostre banche dati, le nostre vecchie idee, i nostri fiumi morti e cieli fumosi. Oppure possiamo attraversarlo con un bagaglio più leggero, pronti a immaginare un mondo diverso. E a lottare per averlo.</w:t>
      </w:r>
      <w:r w:rsidR="007741FC" w:rsidRPr="004F3EA9">
        <w:rPr>
          <w:rFonts w:ascii="Garamond" w:hAnsi="Garamond"/>
          <w:sz w:val="28"/>
          <w:szCs w:val="28"/>
        </w:rPr>
        <w:t xml:space="preserve"> </w:t>
      </w:r>
      <w:r w:rsidR="00904CAA">
        <w:rPr>
          <w:rFonts w:ascii="Garamond" w:hAnsi="Garamond"/>
          <w:sz w:val="28"/>
          <w:szCs w:val="28"/>
        </w:rPr>
        <w:t>“</w:t>
      </w:r>
    </w:p>
    <w:p w14:paraId="1B361029" w14:textId="7134D0F1" w:rsidR="002A35F3" w:rsidRDefault="002A35F3" w:rsidP="008B44F1">
      <w:pPr>
        <w:rPr>
          <w:rFonts w:ascii="Garamond" w:hAnsi="Garamond"/>
          <w:sz w:val="28"/>
          <w:szCs w:val="28"/>
        </w:rPr>
      </w:pPr>
      <w:r w:rsidRPr="004F3EA9">
        <w:rPr>
          <w:rFonts w:ascii="Garamond" w:hAnsi="Garamond"/>
          <w:sz w:val="28"/>
          <w:szCs w:val="28"/>
        </w:rPr>
        <w:t>La natura ci manda segnali di difficoltà, di aiuto, ma noi non li vediamo.</w:t>
      </w:r>
    </w:p>
    <w:p w14:paraId="6644A337" w14:textId="5A9A5BE9" w:rsidR="00A24C11" w:rsidRDefault="00C5332B" w:rsidP="008B44F1">
      <w:pPr>
        <w:rPr>
          <w:rFonts w:ascii="Garamond" w:hAnsi="Garamond"/>
          <w:sz w:val="28"/>
          <w:szCs w:val="28"/>
        </w:rPr>
      </w:pPr>
      <w:r>
        <w:rPr>
          <w:rFonts w:ascii="Garamond" w:hAnsi="Garamond"/>
          <w:sz w:val="28"/>
          <w:szCs w:val="28"/>
        </w:rPr>
        <w:t>E qui c’è una pietra d’inciampo. Ci dobbiamo fermare a pensare i nostri limiti. R</w:t>
      </w:r>
      <w:r w:rsidR="00A24C11">
        <w:rPr>
          <w:rFonts w:ascii="Garamond" w:hAnsi="Garamond"/>
          <w:sz w:val="28"/>
          <w:szCs w:val="28"/>
        </w:rPr>
        <w:t xml:space="preserve">iusciamo a pensare l’incertezza ma non l’indeterminatezza. </w:t>
      </w:r>
    </w:p>
    <w:p w14:paraId="749BC623" w14:textId="77777777" w:rsidR="00C0453F" w:rsidRDefault="00A24C11" w:rsidP="008B44F1">
      <w:pPr>
        <w:rPr>
          <w:rFonts w:ascii="Garamond" w:hAnsi="Garamond"/>
          <w:sz w:val="28"/>
          <w:szCs w:val="28"/>
        </w:rPr>
      </w:pPr>
      <w:r>
        <w:rPr>
          <w:rFonts w:ascii="Garamond" w:hAnsi="Garamond"/>
          <w:sz w:val="28"/>
          <w:szCs w:val="28"/>
        </w:rPr>
        <w:t>L’incertezza ha una natura epistemologica, riguarda la</w:t>
      </w:r>
      <w:r w:rsidR="00A84366">
        <w:rPr>
          <w:rFonts w:ascii="Garamond" w:hAnsi="Garamond"/>
          <w:sz w:val="28"/>
          <w:szCs w:val="28"/>
        </w:rPr>
        <w:t xml:space="preserve"> </w:t>
      </w:r>
      <w:r w:rsidR="0043083D">
        <w:rPr>
          <w:rFonts w:ascii="Garamond" w:hAnsi="Garamond"/>
          <w:sz w:val="28"/>
          <w:szCs w:val="28"/>
        </w:rPr>
        <w:t xml:space="preserve">nostra </w:t>
      </w:r>
      <w:r>
        <w:rPr>
          <w:rFonts w:ascii="Garamond" w:hAnsi="Garamond"/>
          <w:sz w:val="28"/>
          <w:szCs w:val="28"/>
        </w:rPr>
        <w:t xml:space="preserve">conoscenza del sistema che stiamo osservando, mentre l’indeterminatezza si connota in senso ontologico, fa riferimento alle cose così come stanno. </w:t>
      </w:r>
    </w:p>
    <w:p w14:paraId="3164D385" w14:textId="77777777" w:rsidR="00C0453F" w:rsidRDefault="00C0453F" w:rsidP="008B44F1">
      <w:pPr>
        <w:rPr>
          <w:rFonts w:ascii="Garamond" w:hAnsi="Garamond"/>
          <w:sz w:val="28"/>
          <w:szCs w:val="28"/>
        </w:rPr>
      </w:pPr>
      <w:r>
        <w:rPr>
          <w:rFonts w:ascii="Garamond" w:hAnsi="Garamond"/>
          <w:sz w:val="28"/>
          <w:szCs w:val="28"/>
        </w:rPr>
        <w:t xml:space="preserve">Abbiamo a che fare con sistemi complessi, con soglie critiche. </w:t>
      </w:r>
      <w:r w:rsidR="00A24C11">
        <w:rPr>
          <w:rFonts w:ascii="Garamond" w:hAnsi="Garamond"/>
          <w:sz w:val="28"/>
          <w:szCs w:val="28"/>
        </w:rPr>
        <w:t>Dobbiamo anticipare un futuro ontologicamente indeterminato</w:t>
      </w:r>
      <w:r w:rsidR="00C5332B">
        <w:rPr>
          <w:rFonts w:ascii="Garamond" w:hAnsi="Garamond"/>
          <w:sz w:val="28"/>
          <w:szCs w:val="28"/>
        </w:rPr>
        <w:t xml:space="preserve">. </w:t>
      </w:r>
    </w:p>
    <w:p w14:paraId="4ED047AB" w14:textId="675B3749" w:rsidR="00A24C11" w:rsidRDefault="00531D6D" w:rsidP="008B44F1">
      <w:pPr>
        <w:rPr>
          <w:rFonts w:ascii="Garamond" w:hAnsi="Garamond"/>
          <w:sz w:val="28"/>
          <w:szCs w:val="28"/>
        </w:rPr>
      </w:pPr>
      <w:r>
        <w:rPr>
          <w:rFonts w:ascii="Garamond" w:hAnsi="Garamond"/>
          <w:sz w:val="28"/>
          <w:szCs w:val="28"/>
        </w:rPr>
        <w:t>Chi poteva pensare che Putin avrebbe dichiarato guerra all’Ucraina? Eppure il 24 febbraio 2022 questo è divenuto semplicemente reale</w:t>
      </w:r>
      <w:r w:rsidR="008B0B10">
        <w:rPr>
          <w:rFonts w:ascii="Garamond" w:hAnsi="Garamond"/>
          <w:sz w:val="28"/>
          <w:szCs w:val="28"/>
        </w:rPr>
        <w:t>.</w:t>
      </w:r>
    </w:p>
    <w:p w14:paraId="67D4E45F" w14:textId="77777777" w:rsidR="00852B0C" w:rsidRDefault="00C0453F" w:rsidP="008B44F1">
      <w:pPr>
        <w:rPr>
          <w:rFonts w:ascii="Garamond" w:hAnsi="Garamond"/>
          <w:sz w:val="28"/>
          <w:szCs w:val="28"/>
        </w:rPr>
      </w:pPr>
      <w:r w:rsidRPr="00C0453F">
        <w:rPr>
          <w:rFonts w:ascii="Garamond" w:hAnsi="Garamond"/>
          <w:sz w:val="28"/>
          <w:szCs w:val="28"/>
        </w:rPr>
        <w:t>Scrive Jean</w:t>
      </w:r>
      <w:r w:rsidR="00852B0C">
        <w:rPr>
          <w:rStyle w:val="Rimandonotaapidipagina"/>
          <w:rFonts w:ascii="Garamond" w:hAnsi="Garamond"/>
          <w:sz w:val="28"/>
          <w:szCs w:val="28"/>
        </w:rPr>
        <w:footnoteReference w:id="22"/>
      </w:r>
      <w:r w:rsidRPr="00C0453F">
        <w:rPr>
          <w:rFonts w:ascii="Garamond" w:hAnsi="Garamond"/>
          <w:sz w:val="28"/>
          <w:szCs w:val="28"/>
        </w:rPr>
        <w:t xml:space="preserve"> Pierre Dupuy</w:t>
      </w:r>
      <w:r w:rsidRPr="00C0453F">
        <w:rPr>
          <w:rStyle w:val="Rimandonotaapidipagina"/>
          <w:rFonts w:ascii="Garamond" w:hAnsi="Garamond"/>
          <w:sz w:val="28"/>
          <w:szCs w:val="28"/>
        </w:rPr>
        <w:t xml:space="preserve"> </w:t>
      </w:r>
      <w:r w:rsidR="00852B0C">
        <w:rPr>
          <w:rFonts w:ascii="Garamond" w:hAnsi="Garamond"/>
          <w:sz w:val="28"/>
          <w:szCs w:val="28"/>
        </w:rPr>
        <w:t>nel 2010</w:t>
      </w:r>
      <w:r w:rsidR="008B0B10" w:rsidRPr="00C0453F">
        <w:rPr>
          <w:rStyle w:val="Rimandonotaapidipagina"/>
          <w:rFonts w:ascii="Garamond" w:hAnsi="Garamond"/>
          <w:sz w:val="28"/>
          <w:szCs w:val="28"/>
        </w:rPr>
        <w:footnoteReference w:id="23"/>
      </w:r>
      <w:r w:rsidR="008B0B10">
        <w:rPr>
          <w:rFonts w:ascii="Garamond" w:hAnsi="Garamond"/>
          <w:sz w:val="28"/>
          <w:szCs w:val="28"/>
        </w:rPr>
        <w:t xml:space="preserve"> “L’aspetto terribile di ogni catastrofe è che veramente non crediamo nella sua possibilità, anche se abbiamo tutti gli elementi per essere certi che accadrà, poi quando accade sembra essere stata sempre parte del normale ordine delle cose. Diventa banale proprio nel momento in cui si realizza concretamente: </w:t>
      </w:r>
    </w:p>
    <w:p w14:paraId="48B024DB" w14:textId="77777777" w:rsidR="00852B0C" w:rsidRDefault="00852B0C" w:rsidP="008B44F1">
      <w:pPr>
        <w:rPr>
          <w:rFonts w:ascii="Garamond" w:hAnsi="Garamond"/>
          <w:sz w:val="28"/>
          <w:szCs w:val="28"/>
        </w:rPr>
      </w:pPr>
    </w:p>
    <w:p w14:paraId="5EB8EEEE" w14:textId="6D49F104" w:rsidR="00B9368B" w:rsidRDefault="008B0B10" w:rsidP="008B44F1">
      <w:pPr>
        <w:rPr>
          <w:rFonts w:ascii="Garamond" w:hAnsi="Garamond"/>
          <w:sz w:val="28"/>
          <w:szCs w:val="28"/>
        </w:rPr>
      </w:pPr>
      <w:r>
        <w:rPr>
          <w:rFonts w:ascii="Garamond" w:hAnsi="Garamond"/>
          <w:sz w:val="28"/>
          <w:szCs w:val="28"/>
        </w:rPr>
        <w:t>un momento prima sembrava impossibile e un momento dopo, senza troppo sforzo</w:t>
      </w:r>
      <w:r w:rsidR="00AB5633">
        <w:rPr>
          <w:rFonts w:ascii="Garamond" w:hAnsi="Garamond"/>
          <w:sz w:val="28"/>
          <w:szCs w:val="28"/>
        </w:rPr>
        <w:t>,</w:t>
      </w:r>
      <w:r w:rsidR="00C013AE">
        <w:rPr>
          <w:rFonts w:ascii="Garamond" w:hAnsi="Garamond"/>
          <w:sz w:val="28"/>
          <w:szCs w:val="28"/>
        </w:rPr>
        <w:t xml:space="preserve"> è diventata parte integrante dell’arredo </w:t>
      </w:r>
      <w:r w:rsidR="00C013AE" w:rsidRPr="00C013AE">
        <w:rPr>
          <w:rFonts w:ascii="Garamond" w:hAnsi="Garamond"/>
          <w:i/>
          <w:iCs/>
          <w:sz w:val="28"/>
          <w:szCs w:val="28"/>
        </w:rPr>
        <w:t>ontologico del mondo</w:t>
      </w:r>
      <w:r w:rsidR="00C013AE">
        <w:rPr>
          <w:rFonts w:ascii="Garamond" w:hAnsi="Garamond"/>
          <w:sz w:val="28"/>
          <w:szCs w:val="28"/>
        </w:rPr>
        <w:t>.</w:t>
      </w:r>
      <w:r w:rsidR="00B9368B">
        <w:rPr>
          <w:rFonts w:ascii="Garamond" w:hAnsi="Garamond"/>
          <w:sz w:val="28"/>
          <w:szCs w:val="28"/>
        </w:rPr>
        <w:t>”</w:t>
      </w:r>
    </w:p>
    <w:p w14:paraId="48FC63F7" w14:textId="7DF66D5F" w:rsidR="008B0B10" w:rsidRDefault="006E1CFE" w:rsidP="008B44F1">
      <w:pPr>
        <w:rPr>
          <w:rFonts w:ascii="Garamond" w:hAnsi="Garamond"/>
          <w:sz w:val="28"/>
          <w:szCs w:val="28"/>
        </w:rPr>
      </w:pPr>
      <w:r>
        <w:rPr>
          <w:rFonts w:ascii="Garamond" w:hAnsi="Garamond"/>
          <w:sz w:val="28"/>
          <w:szCs w:val="28"/>
        </w:rPr>
        <w:t xml:space="preserve">Il futuro è scritto ma parzialmente indeterminato. Come il più metafisico di tutti i poeti, Jorge Louis </w:t>
      </w:r>
      <w:proofErr w:type="spellStart"/>
      <w:r>
        <w:rPr>
          <w:rFonts w:ascii="Garamond" w:hAnsi="Garamond"/>
          <w:sz w:val="28"/>
          <w:szCs w:val="28"/>
        </w:rPr>
        <w:t>Borge</w:t>
      </w:r>
      <w:proofErr w:type="spellEnd"/>
      <w:r>
        <w:rPr>
          <w:rFonts w:ascii="Garamond" w:hAnsi="Garamond"/>
          <w:sz w:val="28"/>
          <w:szCs w:val="28"/>
        </w:rPr>
        <w:t>, ha scritto: “Il futuro è inevitabile ma potrebbe non accadere”. Dobbiamo imparare</w:t>
      </w:r>
      <w:r w:rsidR="003A243E">
        <w:rPr>
          <w:rFonts w:ascii="Garamond" w:hAnsi="Garamond"/>
          <w:sz w:val="28"/>
          <w:szCs w:val="28"/>
        </w:rPr>
        <w:t xml:space="preserve"> a prenderci cura del futuro, a vederlo reale perché non possa accadere,</w:t>
      </w:r>
      <w:r>
        <w:rPr>
          <w:rFonts w:ascii="Garamond" w:hAnsi="Garamond"/>
          <w:sz w:val="28"/>
          <w:szCs w:val="28"/>
        </w:rPr>
        <w:t xml:space="preserve"> a pensare che proprio ciò che ci minaccia potrebbe essere la nostra salvezza.</w:t>
      </w:r>
    </w:p>
    <w:p w14:paraId="14213C9D" w14:textId="151BB7C1" w:rsidR="003A5ED2" w:rsidRDefault="009D175E" w:rsidP="003A5ED2">
      <w:pPr>
        <w:rPr>
          <w:rFonts w:ascii="Garamond" w:hAnsi="Garamond"/>
          <w:sz w:val="28"/>
          <w:szCs w:val="28"/>
        </w:rPr>
      </w:pPr>
      <w:r>
        <w:rPr>
          <w:rFonts w:ascii="Garamond" w:hAnsi="Garamond"/>
          <w:sz w:val="28"/>
          <w:szCs w:val="28"/>
        </w:rPr>
        <w:t>Le nostre paure ci possono spingere</w:t>
      </w:r>
      <w:r w:rsidR="003A5ED2">
        <w:rPr>
          <w:rFonts w:ascii="Garamond" w:hAnsi="Garamond"/>
          <w:sz w:val="28"/>
          <w:szCs w:val="28"/>
        </w:rPr>
        <w:t xml:space="preserve"> </w:t>
      </w:r>
      <w:r>
        <w:rPr>
          <w:rFonts w:ascii="Garamond" w:hAnsi="Garamond"/>
          <w:sz w:val="28"/>
          <w:szCs w:val="28"/>
        </w:rPr>
        <w:t>a</w:t>
      </w:r>
      <w:r w:rsidR="00F552FD">
        <w:rPr>
          <w:rFonts w:ascii="Garamond" w:hAnsi="Garamond"/>
          <w:sz w:val="28"/>
          <w:szCs w:val="28"/>
        </w:rPr>
        <w:t xml:space="preserve"> operare per il mondo</w:t>
      </w:r>
      <w:r>
        <w:rPr>
          <w:rFonts w:ascii="Garamond" w:hAnsi="Garamond"/>
          <w:sz w:val="28"/>
          <w:szCs w:val="28"/>
        </w:rPr>
        <w:t xml:space="preserve"> che vogliamo</w:t>
      </w:r>
      <w:r w:rsidR="00F552FD">
        <w:rPr>
          <w:rFonts w:ascii="Garamond" w:hAnsi="Garamond"/>
          <w:sz w:val="28"/>
          <w:szCs w:val="28"/>
        </w:rPr>
        <w:t>.</w:t>
      </w:r>
      <w:r>
        <w:rPr>
          <w:rFonts w:ascii="Garamond" w:hAnsi="Garamond"/>
          <w:sz w:val="28"/>
          <w:szCs w:val="28"/>
        </w:rPr>
        <w:t xml:space="preserve"> </w:t>
      </w:r>
    </w:p>
    <w:p w14:paraId="182B8DDB" w14:textId="7B884AF2" w:rsidR="00852B0C" w:rsidRDefault="00852B0C" w:rsidP="003A5ED2">
      <w:pPr>
        <w:rPr>
          <w:rFonts w:ascii="Garamond" w:hAnsi="Garamond"/>
          <w:sz w:val="28"/>
          <w:szCs w:val="28"/>
        </w:rPr>
      </w:pPr>
      <w:r>
        <w:rPr>
          <w:rFonts w:ascii="Garamond" w:hAnsi="Garamond"/>
          <w:sz w:val="28"/>
          <w:szCs w:val="28"/>
        </w:rPr>
        <w:t>A immaginare un mondo diverso e a lottare per averlo. Fare in modo che il futuro abbia bisogno di noi.</w:t>
      </w:r>
    </w:p>
    <w:p w14:paraId="757D07E9" w14:textId="77777777" w:rsidR="003A5ED2" w:rsidRDefault="003A5ED2" w:rsidP="003A5ED2">
      <w:pPr>
        <w:rPr>
          <w:rFonts w:ascii="Garamond" w:hAnsi="Garamond"/>
          <w:sz w:val="28"/>
          <w:szCs w:val="28"/>
        </w:rPr>
      </w:pPr>
    </w:p>
    <w:p w14:paraId="7CE26AB5" w14:textId="5A1F1532" w:rsidR="001F7878" w:rsidRPr="001654BC" w:rsidRDefault="003473DB" w:rsidP="003A5ED2">
      <w:pPr>
        <w:rPr>
          <w:rFonts w:ascii="Garamond" w:hAnsi="Garamond"/>
          <w:sz w:val="28"/>
          <w:szCs w:val="28"/>
        </w:rPr>
      </w:pPr>
      <w:r w:rsidRPr="004F3EA9">
        <w:rPr>
          <w:rFonts w:ascii="Garamond" w:hAnsi="Garamond"/>
          <w:b/>
          <w:bCs/>
          <w:i/>
          <w:iCs/>
          <w:sz w:val="28"/>
          <w:szCs w:val="28"/>
        </w:rPr>
        <w:t xml:space="preserve">Cos’è </w:t>
      </w:r>
      <w:proofErr w:type="gramStart"/>
      <w:r w:rsidRPr="004F3EA9">
        <w:rPr>
          <w:rFonts w:ascii="Garamond" w:hAnsi="Garamond"/>
          <w:b/>
          <w:bCs/>
          <w:i/>
          <w:iCs/>
          <w:sz w:val="28"/>
          <w:szCs w:val="28"/>
        </w:rPr>
        <w:t>l’</w:t>
      </w:r>
      <w:r w:rsidR="001F7878" w:rsidRPr="004F3EA9">
        <w:rPr>
          <w:rFonts w:ascii="Garamond" w:hAnsi="Garamond"/>
          <w:b/>
          <w:bCs/>
          <w:i/>
          <w:iCs/>
          <w:sz w:val="28"/>
          <w:szCs w:val="28"/>
        </w:rPr>
        <w:t xml:space="preserve"> intelligenza</w:t>
      </w:r>
      <w:proofErr w:type="gramEnd"/>
      <w:r w:rsidR="001F7878" w:rsidRPr="004F3EA9">
        <w:rPr>
          <w:rFonts w:ascii="Garamond" w:hAnsi="Garamond"/>
          <w:b/>
          <w:bCs/>
          <w:i/>
          <w:iCs/>
          <w:sz w:val="28"/>
          <w:szCs w:val="28"/>
        </w:rPr>
        <w:t xml:space="preserve"> senza emozione? </w:t>
      </w:r>
    </w:p>
    <w:p w14:paraId="79F2CCF6" w14:textId="77777777" w:rsidR="000336EB" w:rsidRPr="004F3EA9" w:rsidRDefault="000336EB" w:rsidP="008B44F1">
      <w:pPr>
        <w:rPr>
          <w:rFonts w:ascii="Garamond" w:hAnsi="Garamond"/>
          <w:sz w:val="28"/>
          <w:szCs w:val="28"/>
        </w:rPr>
      </w:pPr>
    </w:p>
    <w:p w14:paraId="720DB52D" w14:textId="5370C4C2" w:rsidR="00654C03" w:rsidRPr="004F3EA9" w:rsidRDefault="00031A05" w:rsidP="008B44F1">
      <w:pPr>
        <w:rPr>
          <w:rFonts w:ascii="Garamond" w:hAnsi="Garamond"/>
          <w:sz w:val="28"/>
          <w:szCs w:val="28"/>
        </w:rPr>
      </w:pPr>
      <w:r w:rsidRPr="004F3EA9">
        <w:rPr>
          <w:rFonts w:ascii="Garamond" w:hAnsi="Garamond"/>
          <w:sz w:val="28"/>
          <w:szCs w:val="28"/>
        </w:rPr>
        <w:t xml:space="preserve">L’emozioni ci informano su come guardiamo, su come siamo dinamicamente impegnati a costruire contesti di cui siamo parte.  Anche una tautologia ci può far sognare. Se dico ‘una </w:t>
      </w:r>
      <w:proofErr w:type="spellStart"/>
      <w:r w:rsidRPr="004F3EA9">
        <w:rPr>
          <w:rFonts w:ascii="Garamond" w:hAnsi="Garamond"/>
          <w:sz w:val="28"/>
          <w:szCs w:val="28"/>
        </w:rPr>
        <w:t>rosa’</w:t>
      </w:r>
      <w:proofErr w:type="spellEnd"/>
      <w:r w:rsidRPr="004F3EA9">
        <w:rPr>
          <w:rFonts w:ascii="Garamond" w:hAnsi="Garamond"/>
          <w:sz w:val="28"/>
          <w:szCs w:val="28"/>
        </w:rPr>
        <w:t xml:space="preserve"> nel catalogo del fiorista è un fiore profumato, con petali ecc. ma se dico ‘una rosa è una rosa è una </w:t>
      </w:r>
      <w:proofErr w:type="spellStart"/>
      <w:r w:rsidRPr="004F3EA9">
        <w:rPr>
          <w:rFonts w:ascii="Garamond" w:hAnsi="Garamond"/>
          <w:sz w:val="28"/>
          <w:szCs w:val="28"/>
        </w:rPr>
        <w:t>rosa’</w:t>
      </w:r>
      <w:proofErr w:type="spellEnd"/>
      <w:r w:rsidRPr="004F3EA9">
        <w:rPr>
          <w:rFonts w:ascii="Garamond" w:hAnsi="Garamond"/>
          <w:sz w:val="28"/>
          <w:szCs w:val="28"/>
        </w:rPr>
        <w:t xml:space="preserve"> la tautologia dà tanto di</w:t>
      </w:r>
      <w:r w:rsidR="00830A1A" w:rsidRPr="004F3EA9">
        <w:rPr>
          <w:rFonts w:ascii="Garamond" w:hAnsi="Garamond"/>
          <w:sz w:val="28"/>
          <w:szCs w:val="28"/>
        </w:rPr>
        <w:t xml:space="preserve"> </w:t>
      </w:r>
      <w:r w:rsidRPr="004F3EA9">
        <w:rPr>
          <w:rFonts w:ascii="Garamond" w:hAnsi="Garamond"/>
          <w:sz w:val="28"/>
          <w:szCs w:val="28"/>
        </w:rPr>
        <w:t>più</w:t>
      </w:r>
      <w:r w:rsidR="00904CAA">
        <w:rPr>
          <w:rFonts w:ascii="Garamond" w:hAnsi="Garamond"/>
          <w:sz w:val="28"/>
          <w:szCs w:val="28"/>
        </w:rPr>
        <w:t>,</w:t>
      </w:r>
      <w:r w:rsidRPr="004F3EA9">
        <w:rPr>
          <w:rFonts w:ascii="Garamond" w:hAnsi="Garamond"/>
          <w:sz w:val="28"/>
          <w:szCs w:val="28"/>
        </w:rPr>
        <w:t xml:space="preserve"> entra nel gioco dell’allusivo. Dalla materi</w:t>
      </w:r>
      <w:r w:rsidR="00654C03" w:rsidRPr="004F3EA9">
        <w:rPr>
          <w:rFonts w:ascii="Garamond" w:hAnsi="Garamond"/>
          <w:sz w:val="28"/>
          <w:szCs w:val="28"/>
        </w:rPr>
        <w:t>a</w:t>
      </w:r>
      <w:r w:rsidRPr="004F3EA9">
        <w:rPr>
          <w:rFonts w:ascii="Garamond" w:hAnsi="Garamond"/>
          <w:sz w:val="28"/>
          <w:szCs w:val="28"/>
        </w:rPr>
        <w:t xml:space="preserve"> alla struttura</w:t>
      </w:r>
      <w:r w:rsidR="00654C03" w:rsidRPr="004F3EA9">
        <w:rPr>
          <w:rFonts w:ascii="Garamond" w:hAnsi="Garamond"/>
          <w:sz w:val="28"/>
          <w:szCs w:val="28"/>
        </w:rPr>
        <w:t>, anziché dalle parti al tutto e la struttura è una struttura processuale. Nel mondo della cibernetica parti e tutto sono esaminati entrambi nei termini dei loro modelli di organizzazione. Dal paradigma delle cose al paradigma delle strutture. (Non siamo mucchi di mattoni capaci di camminare)</w:t>
      </w:r>
    </w:p>
    <w:p w14:paraId="703A8C91" w14:textId="77777777" w:rsidR="00C0453F" w:rsidRDefault="00904CAA" w:rsidP="008B44F1">
      <w:pPr>
        <w:rPr>
          <w:rFonts w:ascii="Garamond" w:hAnsi="Garamond"/>
          <w:sz w:val="28"/>
          <w:szCs w:val="28"/>
        </w:rPr>
      </w:pPr>
      <w:r>
        <w:rPr>
          <w:rFonts w:ascii="Garamond" w:hAnsi="Garamond"/>
          <w:sz w:val="28"/>
          <w:szCs w:val="28"/>
        </w:rPr>
        <w:t xml:space="preserve">Da Gregory Bateson </w:t>
      </w:r>
      <w:r w:rsidR="00A6345E" w:rsidRPr="004F3EA9">
        <w:rPr>
          <w:rFonts w:ascii="Garamond" w:hAnsi="Garamond"/>
          <w:sz w:val="28"/>
          <w:szCs w:val="28"/>
        </w:rPr>
        <w:t xml:space="preserve">Intelletto e emozione </w:t>
      </w:r>
      <w:r w:rsidR="006D5A1E" w:rsidRPr="004F3EA9">
        <w:rPr>
          <w:rFonts w:ascii="Garamond" w:hAnsi="Garamond"/>
          <w:sz w:val="28"/>
          <w:szCs w:val="28"/>
        </w:rPr>
        <w:t>“</w:t>
      </w:r>
      <w:r w:rsidR="00A6345E" w:rsidRPr="004F3EA9">
        <w:rPr>
          <w:rStyle w:val="Rimandonotaapidipagina"/>
          <w:rFonts w:ascii="Garamond" w:hAnsi="Garamond"/>
          <w:sz w:val="28"/>
          <w:szCs w:val="28"/>
        </w:rPr>
        <w:footnoteReference w:id="24"/>
      </w:r>
      <w:r w:rsidR="00A6345E" w:rsidRPr="004F3EA9">
        <w:rPr>
          <w:rFonts w:ascii="Garamond" w:hAnsi="Garamond"/>
          <w:sz w:val="28"/>
          <w:szCs w:val="28"/>
        </w:rPr>
        <w:t xml:space="preserve"> (1970) </w:t>
      </w:r>
      <w:proofErr w:type="gramStart"/>
      <w:r w:rsidR="00A6345E" w:rsidRPr="004F3EA9">
        <w:rPr>
          <w:rFonts w:ascii="Garamond" w:hAnsi="Garamond"/>
          <w:sz w:val="28"/>
          <w:szCs w:val="28"/>
        </w:rPr>
        <w:t>E’</w:t>
      </w:r>
      <w:proofErr w:type="gramEnd"/>
      <w:r w:rsidR="00A6345E" w:rsidRPr="004F3EA9">
        <w:rPr>
          <w:rFonts w:ascii="Garamond" w:hAnsi="Garamond"/>
          <w:sz w:val="28"/>
          <w:szCs w:val="28"/>
        </w:rPr>
        <w:t xml:space="preserve"> il tentativo di separare l’intelletto dall’ emozione che è mostruoso, e secondo me è altrettanto mostruoso (e pericoloso) tentare di separare la mente esterna da quella interna, o la mente dal corpo. Blake osservò che una lacrima è una cosa intellettuale e </w:t>
      </w:r>
      <w:r w:rsidR="001F7878" w:rsidRPr="004F3EA9">
        <w:rPr>
          <w:rFonts w:ascii="Garamond" w:hAnsi="Garamond"/>
          <w:sz w:val="28"/>
          <w:szCs w:val="28"/>
        </w:rPr>
        <w:t>P</w:t>
      </w:r>
      <w:r w:rsidR="00A6345E" w:rsidRPr="004F3EA9">
        <w:rPr>
          <w:rFonts w:ascii="Garamond" w:hAnsi="Garamond"/>
          <w:sz w:val="28"/>
          <w:szCs w:val="28"/>
        </w:rPr>
        <w:t xml:space="preserve">ascal affermava che “Il cuore ha le sue </w:t>
      </w:r>
      <w:r w:rsidR="00A6345E" w:rsidRPr="004F3EA9">
        <w:rPr>
          <w:rFonts w:ascii="Garamond" w:hAnsi="Garamond"/>
          <w:i/>
          <w:iCs/>
          <w:sz w:val="28"/>
          <w:szCs w:val="28"/>
        </w:rPr>
        <w:t>ragioni</w:t>
      </w:r>
      <w:r w:rsidR="00A6345E" w:rsidRPr="004F3EA9">
        <w:rPr>
          <w:rFonts w:ascii="Garamond" w:hAnsi="Garamond"/>
          <w:sz w:val="28"/>
          <w:szCs w:val="28"/>
        </w:rPr>
        <w:t xml:space="preserve"> che la ragione non </w:t>
      </w:r>
      <w:proofErr w:type="gramStart"/>
      <w:r w:rsidR="00A6345E" w:rsidRPr="004F3EA9">
        <w:rPr>
          <w:rFonts w:ascii="Garamond" w:hAnsi="Garamond"/>
          <w:sz w:val="28"/>
          <w:szCs w:val="28"/>
        </w:rPr>
        <w:t>conosce.</w:t>
      </w:r>
      <w:r w:rsidR="00C0453F">
        <w:rPr>
          <w:rFonts w:ascii="Garamond" w:hAnsi="Garamond"/>
          <w:sz w:val="28"/>
          <w:szCs w:val="28"/>
        </w:rPr>
        <w:t>“</w:t>
      </w:r>
      <w:proofErr w:type="gramEnd"/>
    </w:p>
    <w:p w14:paraId="2BCB7559" w14:textId="7A6D3856" w:rsidR="00F07813" w:rsidRPr="00904CAA" w:rsidRDefault="00A6345E" w:rsidP="008B44F1">
      <w:pPr>
        <w:rPr>
          <w:rFonts w:ascii="Garamond" w:hAnsi="Garamond"/>
          <w:sz w:val="28"/>
          <w:szCs w:val="28"/>
        </w:rPr>
      </w:pPr>
      <w:r w:rsidRPr="004F3EA9">
        <w:rPr>
          <w:rFonts w:ascii="Garamond" w:hAnsi="Garamond"/>
          <w:sz w:val="28"/>
          <w:szCs w:val="28"/>
        </w:rPr>
        <w:t xml:space="preserve">Non dobbiamo essere sviati dal fatto che i </w:t>
      </w:r>
      <w:r w:rsidRPr="00904CAA">
        <w:rPr>
          <w:rFonts w:ascii="Garamond" w:hAnsi="Garamond"/>
          <w:sz w:val="28"/>
          <w:szCs w:val="28"/>
        </w:rPr>
        <w:t xml:space="preserve">ragionamenti del cuore (o dell’ipotalamo) sono accompagnati da sensazioni di gioia o di dolore. </w:t>
      </w:r>
      <w:r w:rsidR="00852B0C">
        <w:rPr>
          <w:rFonts w:ascii="Garamond" w:hAnsi="Garamond"/>
          <w:sz w:val="28"/>
          <w:szCs w:val="28"/>
        </w:rPr>
        <w:t>(emozioni)</w:t>
      </w:r>
    </w:p>
    <w:p w14:paraId="78496179" w14:textId="7F789A9F" w:rsidR="00FA7BEF" w:rsidRPr="00904CAA" w:rsidRDefault="00A6345E" w:rsidP="008B44F1">
      <w:pPr>
        <w:rPr>
          <w:rFonts w:ascii="Garamond" w:hAnsi="Garamond"/>
          <w:sz w:val="28"/>
          <w:szCs w:val="28"/>
        </w:rPr>
      </w:pPr>
      <w:r w:rsidRPr="00904CAA">
        <w:rPr>
          <w:rFonts w:ascii="Garamond" w:hAnsi="Garamond"/>
          <w:sz w:val="28"/>
          <w:szCs w:val="28"/>
        </w:rPr>
        <w:t xml:space="preserve">Questi ragionamenti </w:t>
      </w:r>
      <w:r w:rsidR="00ED1B2A" w:rsidRPr="00904CAA">
        <w:rPr>
          <w:rFonts w:ascii="Garamond" w:hAnsi="Garamond"/>
          <w:sz w:val="28"/>
          <w:szCs w:val="28"/>
        </w:rPr>
        <w:t xml:space="preserve">riguardano questioni che sono vitali per i mammiferi, cioè questioni di relazione, e intendo dire amore odio, rispetto, dipendenza, ammirazione, adempimento, autorità, e così via. Esse sono fondamentali nella vita di qualunque mammifero, e non vedo perché questi calcoli non si dovrebbero chiamare pensiero, benché certo le unità di calcolo per le relazioni siano diverse dalle unità che usiamo per i calcoli su cose </w:t>
      </w:r>
      <w:proofErr w:type="gramStart"/>
      <w:r w:rsidR="00ED1B2A" w:rsidRPr="00904CAA">
        <w:rPr>
          <w:rFonts w:ascii="Garamond" w:hAnsi="Garamond"/>
          <w:sz w:val="28"/>
          <w:szCs w:val="28"/>
        </w:rPr>
        <w:t>isolabili.</w:t>
      </w:r>
      <w:r w:rsidR="006D5A1E" w:rsidRPr="00904CAA">
        <w:rPr>
          <w:rFonts w:ascii="Garamond" w:hAnsi="Garamond"/>
          <w:sz w:val="28"/>
          <w:szCs w:val="28"/>
        </w:rPr>
        <w:t>“</w:t>
      </w:r>
      <w:proofErr w:type="gramEnd"/>
      <w:r w:rsidR="00FA7BEF" w:rsidRPr="00904CAA">
        <w:rPr>
          <w:rFonts w:ascii="Garamond" w:hAnsi="Garamond"/>
          <w:sz w:val="28"/>
          <w:szCs w:val="28"/>
        </w:rPr>
        <w:t xml:space="preserve"> </w:t>
      </w:r>
    </w:p>
    <w:p w14:paraId="14E9CD4A" w14:textId="77777777" w:rsidR="002601EE" w:rsidRPr="004F3EA9" w:rsidRDefault="002601EE" w:rsidP="008B44F1">
      <w:pPr>
        <w:rPr>
          <w:rFonts w:ascii="Garamond" w:hAnsi="Garamond"/>
          <w:sz w:val="24"/>
          <w:szCs w:val="24"/>
        </w:rPr>
      </w:pPr>
    </w:p>
    <w:p w14:paraId="247EFD98" w14:textId="77777777" w:rsidR="00290CC7" w:rsidRDefault="00290CC7" w:rsidP="002601EE">
      <w:pPr>
        <w:rPr>
          <w:rFonts w:ascii="Garamond" w:hAnsi="Garamond"/>
          <w:b/>
          <w:bCs/>
          <w:i/>
          <w:iCs/>
          <w:sz w:val="28"/>
          <w:szCs w:val="28"/>
        </w:rPr>
      </w:pPr>
    </w:p>
    <w:p w14:paraId="18D5F5FF" w14:textId="50ECB8EB" w:rsidR="000336EB" w:rsidRPr="00270271" w:rsidRDefault="00877046" w:rsidP="002601EE">
      <w:pPr>
        <w:rPr>
          <w:rFonts w:ascii="Garamond" w:hAnsi="Garamond"/>
          <w:b/>
          <w:bCs/>
          <w:i/>
          <w:iCs/>
          <w:sz w:val="28"/>
          <w:szCs w:val="28"/>
        </w:rPr>
      </w:pPr>
      <w:r w:rsidRPr="00270271">
        <w:rPr>
          <w:rFonts w:ascii="Garamond" w:hAnsi="Garamond"/>
          <w:b/>
          <w:bCs/>
          <w:i/>
          <w:iCs/>
          <w:sz w:val="28"/>
          <w:szCs w:val="28"/>
        </w:rPr>
        <w:t>Allora…</w:t>
      </w:r>
      <w:r w:rsidR="002601EE" w:rsidRPr="00270271">
        <w:rPr>
          <w:rFonts w:ascii="Garamond" w:hAnsi="Garamond"/>
          <w:b/>
          <w:bCs/>
          <w:i/>
          <w:iCs/>
          <w:sz w:val="28"/>
          <w:szCs w:val="28"/>
        </w:rPr>
        <w:t xml:space="preserve">Che cos’è l’intelligenza? </w:t>
      </w:r>
      <w:r w:rsidR="00EF3791" w:rsidRPr="00270271">
        <w:rPr>
          <w:rFonts w:ascii="Garamond" w:hAnsi="Garamond"/>
          <w:b/>
          <w:bCs/>
          <w:i/>
          <w:iCs/>
          <w:sz w:val="28"/>
          <w:szCs w:val="28"/>
        </w:rPr>
        <w:t xml:space="preserve"> </w:t>
      </w:r>
    </w:p>
    <w:p w14:paraId="4DBCF71A" w14:textId="77777777" w:rsidR="000336EB" w:rsidRPr="00270271" w:rsidRDefault="000336EB" w:rsidP="002601EE">
      <w:pPr>
        <w:rPr>
          <w:rFonts w:ascii="Garamond" w:hAnsi="Garamond"/>
          <w:sz w:val="28"/>
          <w:szCs w:val="28"/>
        </w:rPr>
      </w:pPr>
    </w:p>
    <w:p w14:paraId="097C7C9F" w14:textId="634AF59A" w:rsidR="002601EE" w:rsidRPr="00270271" w:rsidRDefault="00EF3791" w:rsidP="002601EE">
      <w:pPr>
        <w:rPr>
          <w:rFonts w:ascii="Garamond" w:hAnsi="Garamond"/>
          <w:sz w:val="28"/>
          <w:szCs w:val="28"/>
        </w:rPr>
      </w:pPr>
      <w:r w:rsidRPr="00270271">
        <w:rPr>
          <w:rFonts w:ascii="Garamond" w:hAnsi="Garamond"/>
          <w:sz w:val="28"/>
          <w:szCs w:val="28"/>
        </w:rPr>
        <w:t xml:space="preserve">Scrive </w:t>
      </w:r>
      <w:proofErr w:type="spellStart"/>
      <w:r w:rsidRPr="00270271">
        <w:rPr>
          <w:rFonts w:ascii="Garamond" w:hAnsi="Garamond"/>
          <w:sz w:val="28"/>
          <w:szCs w:val="28"/>
        </w:rPr>
        <w:t>Hofstadter</w:t>
      </w:r>
      <w:proofErr w:type="spellEnd"/>
      <w:r w:rsidRPr="00270271">
        <w:rPr>
          <w:rFonts w:ascii="Garamond" w:hAnsi="Garamond"/>
          <w:sz w:val="28"/>
          <w:szCs w:val="28"/>
        </w:rPr>
        <w:t xml:space="preserve"> </w:t>
      </w:r>
      <w:r w:rsidR="002601EE" w:rsidRPr="00270271">
        <w:rPr>
          <w:rFonts w:ascii="Garamond" w:hAnsi="Garamond"/>
          <w:sz w:val="28"/>
          <w:szCs w:val="28"/>
        </w:rPr>
        <w:t>“</w:t>
      </w:r>
      <w:r w:rsidR="002601EE" w:rsidRPr="00270271">
        <w:rPr>
          <w:rStyle w:val="Rimandonotaapidipagina"/>
          <w:rFonts w:ascii="Garamond" w:hAnsi="Garamond"/>
          <w:sz w:val="28"/>
          <w:szCs w:val="28"/>
        </w:rPr>
        <w:footnoteReference w:id="25"/>
      </w:r>
      <w:r w:rsidR="002601EE" w:rsidRPr="00270271">
        <w:rPr>
          <w:rFonts w:ascii="Garamond" w:hAnsi="Garamond"/>
          <w:sz w:val="28"/>
          <w:szCs w:val="28"/>
        </w:rPr>
        <w:t xml:space="preserve"> Tra le molte caratterizzazioni dell’intelligenza in cui noi stessi ci siamo imbattuti, se è vero che ognuna innegabilmente richiama qualcosa della natura del fenomeno, tuttavia nessuna arriva davvero al succo, centra il bersaglio, va al cuore della questione, tantomeno colpisce nel segno. Non riuscendo mai a puntare davvero il proprio mirino sull’essenziale si limitano a ronzare attorno al punto cruciale, a gingillarsi con il fulcro della questione, e mancano la sua chiave più profonda, rimanendo curiosamente incapaci di mettere il dito sul vero nocciolo del fenomeno che chiamiamo intelligenza.</w:t>
      </w:r>
    </w:p>
    <w:p w14:paraId="2945627A" w14:textId="77777777" w:rsidR="00270271" w:rsidRPr="00270271" w:rsidRDefault="002601EE" w:rsidP="00270271">
      <w:pPr>
        <w:rPr>
          <w:rFonts w:ascii="Garamond" w:hAnsi="Garamond"/>
          <w:sz w:val="28"/>
          <w:szCs w:val="28"/>
        </w:rPr>
      </w:pPr>
      <w:r w:rsidRPr="00270271">
        <w:rPr>
          <w:rFonts w:ascii="Garamond" w:hAnsi="Garamond"/>
          <w:sz w:val="28"/>
          <w:szCs w:val="28"/>
        </w:rPr>
        <w:t xml:space="preserve">…L’intelligenza, nella nostra mente, è l’arte di trovare l’essenza, di individuare il nocciolo, di fare centro, di colpire nel segno. Di individuare con esattezza il fulcro, il tutto con affidabilità e rapidità. </w:t>
      </w:r>
      <w:proofErr w:type="gramStart"/>
      <w:r w:rsidRPr="00270271">
        <w:rPr>
          <w:rFonts w:ascii="Garamond" w:hAnsi="Garamond"/>
          <w:sz w:val="28"/>
          <w:szCs w:val="28"/>
        </w:rPr>
        <w:t>E’</w:t>
      </w:r>
      <w:proofErr w:type="gramEnd"/>
      <w:r w:rsidRPr="00270271">
        <w:rPr>
          <w:rFonts w:ascii="Garamond" w:hAnsi="Garamond"/>
          <w:sz w:val="28"/>
          <w:szCs w:val="28"/>
        </w:rPr>
        <w:t xml:space="preserve"> l’arte, nel trovarci di fronte a una situazione nuova, di mirare svelti e sicuri su un illuminante precedente (o famiglia di precedenti) immagazzinato nei recessi della nostra memoria. </w:t>
      </w:r>
      <w:r w:rsidR="00904CAA" w:rsidRPr="00270271">
        <w:rPr>
          <w:rFonts w:ascii="Garamond" w:hAnsi="Garamond"/>
          <w:sz w:val="28"/>
          <w:szCs w:val="28"/>
        </w:rPr>
        <w:t>Q</w:t>
      </w:r>
      <w:r w:rsidRPr="00270271">
        <w:rPr>
          <w:rFonts w:ascii="Garamond" w:hAnsi="Garamond"/>
          <w:sz w:val="28"/>
          <w:szCs w:val="28"/>
        </w:rPr>
        <w:t>uesto</w:t>
      </w:r>
      <w:r w:rsidR="00904CAA" w:rsidRPr="00270271">
        <w:rPr>
          <w:rFonts w:ascii="Garamond" w:hAnsi="Garamond"/>
          <w:sz w:val="28"/>
          <w:szCs w:val="28"/>
        </w:rPr>
        <w:t xml:space="preserve"> è</w:t>
      </w:r>
      <w:r w:rsidRPr="00270271">
        <w:rPr>
          <w:rFonts w:ascii="Garamond" w:hAnsi="Garamond"/>
          <w:sz w:val="28"/>
          <w:szCs w:val="28"/>
        </w:rPr>
        <w:t>, né più né meno, ciò che significa isolare il punto chiave di una nuova situazione. E questo non è nient’altro che la capacità di trovare buone analogie, ovvero lasciar emergere nella mente analogie che siano profonde e utili.”</w:t>
      </w:r>
      <w:r w:rsidRPr="00270271">
        <w:rPr>
          <w:rStyle w:val="Rimandonotaapidipagina"/>
          <w:rFonts w:ascii="Garamond" w:hAnsi="Garamond"/>
          <w:sz w:val="28"/>
          <w:szCs w:val="28"/>
        </w:rPr>
        <w:footnoteReference w:id="26"/>
      </w:r>
    </w:p>
    <w:p w14:paraId="451A5FC0" w14:textId="43E01FB3" w:rsidR="00FA7BEF" w:rsidRPr="00270271" w:rsidRDefault="00FA7BEF" w:rsidP="008B44F1">
      <w:pPr>
        <w:rPr>
          <w:rFonts w:ascii="Garamond" w:hAnsi="Garamond"/>
          <w:sz w:val="28"/>
          <w:szCs w:val="28"/>
        </w:rPr>
      </w:pPr>
      <w:r w:rsidRPr="00270271">
        <w:rPr>
          <w:rFonts w:ascii="Garamond" w:hAnsi="Garamond"/>
          <w:sz w:val="28"/>
          <w:szCs w:val="28"/>
        </w:rPr>
        <w:t>Intelligenza è una parola insidiosa, nasconde al suo interno una compromissione con l’etica e in generale con la cultura di provenienza. Ha a che fare con la soluzione di problemi</w:t>
      </w:r>
      <w:r w:rsidR="00EF3791" w:rsidRPr="00270271">
        <w:rPr>
          <w:rFonts w:ascii="Garamond" w:hAnsi="Garamond"/>
          <w:sz w:val="28"/>
          <w:szCs w:val="28"/>
        </w:rPr>
        <w:t xml:space="preserve"> e </w:t>
      </w:r>
      <w:r w:rsidRPr="00270271">
        <w:rPr>
          <w:rFonts w:ascii="Garamond" w:hAnsi="Garamond"/>
          <w:sz w:val="28"/>
          <w:szCs w:val="28"/>
        </w:rPr>
        <w:t xml:space="preserve">con la capacità di srotolare tautologie? Quando si parla di intelligenza spesso si aggiunge ‘qualsiasi cosa possa essere’. </w:t>
      </w:r>
    </w:p>
    <w:p w14:paraId="21C4C7B7" w14:textId="152E70A7" w:rsidR="006F09B8" w:rsidRPr="00270271" w:rsidRDefault="006F09B8" w:rsidP="006F09B8">
      <w:pPr>
        <w:rPr>
          <w:rFonts w:ascii="Garamond" w:hAnsi="Garamond"/>
          <w:sz w:val="28"/>
          <w:szCs w:val="28"/>
        </w:rPr>
      </w:pPr>
      <w:r w:rsidRPr="00270271">
        <w:rPr>
          <w:rFonts w:ascii="Garamond" w:hAnsi="Garamond"/>
          <w:sz w:val="28"/>
          <w:szCs w:val="28"/>
        </w:rPr>
        <w:t xml:space="preserve">Per Alessio </w:t>
      </w:r>
      <w:proofErr w:type="spellStart"/>
      <w:r w:rsidRPr="00270271">
        <w:rPr>
          <w:rFonts w:ascii="Garamond" w:hAnsi="Garamond"/>
          <w:sz w:val="28"/>
          <w:szCs w:val="28"/>
        </w:rPr>
        <w:t>Figalli</w:t>
      </w:r>
      <w:proofErr w:type="spellEnd"/>
      <w:r w:rsidRPr="00270271">
        <w:rPr>
          <w:rFonts w:ascii="Garamond" w:hAnsi="Garamond"/>
          <w:sz w:val="28"/>
          <w:szCs w:val="28"/>
        </w:rPr>
        <w:t>, matematico</w:t>
      </w:r>
      <w:r w:rsidRPr="00270271">
        <w:rPr>
          <w:rStyle w:val="Rimandonotaapidipagina"/>
          <w:rFonts w:ascii="Garamond" w:hAnsi="Garamond"/>
          <w:sz w:val="28"/>
          <w:szCs w:val="28"/>
        </w:rPr>
        <w:footnoteReference w:id="27"/>
      </w:r>
      <w:r w:rsidRPr="00270271">
        <w:rPr>
          <w:rFonts w:ascii="Garamond" w:hAnsi="Garamond"/>
          <w:sz w:val="28"/>
          <w:szCs w:val="28"/>
        </w:rPr>
        <w:t>,  vera intelligenza è intuizione e indipendenza.</w:t>
      </w:r>
    </w:p>
    <w:p w14:paraId="3F610A08" w14:textId="42B79EB1" w:rsidR="002601EE" w:rsidRPr="00270271" w:rsidRDefault="002601EE" w:rsidP="008B44F1">
      <w:pPr>
        <w:rPr>
          <w:rFonts w:ascii="Garamond" w:hAnsi="Garamond"/>
          <w:sz w:val="28"/>
          <w:szCs w:val="28"/>
        </w:rPr>
      </w:pPr>
      <w:r w:rsidRPr="00270271">
        <w:rPr>
          <w:rFonts w:ascii="Garamond" w:hAnsi="Garamond"/>
          <w:sz w:val="28"/>
          <w:szCs w:val="28"/>
        </w:rPr>
        <w:t xml:space="preserve">Per </w:t>
      </w:r>
      <w:proofErr w:type="spellStart"/>
      <w:r w:rsidRPr="00270271">
        <w:rPr>
          <w:rFonts w:ascii="Garamond" w:hAnsi="Garamond"/>
          <w:sz w:val="28"/>
          <w:szCs w:val="28"/>
        </w:rPr>
        <w:t>Haward</w:t>
      </w:r>
      <w:proofErr w:type="spellEnd"/>
      <w:r w:rsidRPr="00270271">
        <w:rPr>
          <w:rFonts w:ascii="Garamond" w:hAnsi="Garamond"/>
          <w:sz w:val="28"/>
          <w:szCs w:val="28"/>
        </w:rPr>
        <w:t xml:space="preserve"> Gardner</w:t>
      </w:r>
      <w:r w:rsidRPr="00270271">
        <w:rPr>
          <w:rStyle w:val="Rimandonotaapidipagina"/>
          <w:rFonts w:ascii="Garamond" w:hAnsi="Garamond"/>
          <w:sz w:val="28"/>
          <w:szCs w:val="28"/>
        </w:rPr>
        <w:footnoteReference w:id="28"/>
      </w:r>
      <w:r w:rsidRPr="00270271">
        <w:rPr>
          <w:rFonts w:ascii="Garamond" w:hAnsi="Garamond"/>
          <w:sz w:val="28"/>
          <w:szCs w:val="28"/>
        </w:rPr>
        <w:t xml:space="preserve"> “una intelligenza è la capacità di risolvere problemi</w:t>
      </w:r>
      <w:r w:rsidR="00DE7B81" w:rsidRPr="00270271">
        <w:rPr>
          <w:rFonts w:ascii="Garamond" w:hAnsi="Garamond"/>
          <w:sz w:val="28"/>
          <w:szCs w:val="28"/>
        </w:rPr>
        <w:t xml:space="preserve"> o di creare prodotti che sono apprezzati all’interno di uno o più contesti culturali.”</w:t>
      </w:r>
    </w:p>
    <w:p w14:paraId="74218A63" w14:textId="49E82AD4" w:rsidR="00DE7B81" w:rsidRPr="00270271" w:rsidRDefault="00DE7B81" w:rsidP="008B44F1">
      <w:pPr>
        <w:rPr>
          <w:rFonts w:ascii="Garamond" w:hAnsi="Garamond"/>
          <w:sz w:val="28"/>
          <w:szCs w:val="28"/>
        </w:rPr>
      </w:pPr>
      <w:r w:rsidRPr="00270271">
        <w:rPr>
          <w:rFonts w:ascii="Garamond" w:hAnsi="Garamond"/>
          <w:sz w:val="28"/>
          <w:szCs w:val="28"/>
        </w:rPr>
        <w:t xml:space="preserve">Una interessante riflessione di Gardner </w:t>
      </w:r>
      <w:r w:rsidRPr="00270271">
        <w:rPr>
          <w:rStyle w:val="Rimandonotaapidipagina"/>
          <w:rFonts w:ascii="Garamond" w:hAnsi="Garamond"/>
          <w:sz w:val="28"/>
          <w:szCs w:val="28"/>
        </w:rPr>
        <w:footnoteReference w:id="29"/>
      </w:r>
      <w:r w:rsidRPr="00270271">
        <w:rPr>
          <w:rFonts w:ascii="Garamond" w:hAnsi="Garamond"/>
          <w:sz w:val="28"/>
          <w:szCs w:val="28"/>
        </w:rPr>
        <w:t xml:space="preserve"> “C’è una tentazione universale umana di attribuire credibilità a parole alle quali ci siamo affezionati, forse perché ci hanno aiutati a capire meglio una situazione…intelligenza è una di queste parole; noi la usiamo così spesso che siamo venuti a credere alla sua esistenza come entità genuina tangibile, misurabile, anziché</w:t>
      </w:r>
      <w:r w:rsidR="00E05CC8" w:rsidRPr="00270271">
        <w:rPr>
          <w:rFonts w:ascii="Garamond" w:hAnsi="Garamond"/>
          <w:sz w:val="28"/>
          <w:szCs w:val="28"/>
        </w:rPr>
        <w:t xml:space="preserve"> </w:t>
      </w:r>
      <w:r w:rsidRPr="00270271">
        <w:rPr>
          <w:rFonts w:ascii="Garamond" w:hAnsi="Garamond"/>
          <w:sz w:val="28"/>
          <w:szCs w:val="28"/>
        </w:rPr>
        <w:t>come a un modo comodo per indicare dei fenomeni che potrebbero esistere (ma anche non esistere)</w:t>
      </w:r>
      <w:r w:rsidR="00E05CC8" w:rsidRPr="00270271">
        <w:rPr>
          <w:rFonts w:ascii="Garamond" w:hAnsi="Garamond"/>
          <w:sz w:val="28"/>
          <w:szCs w:val="28"/>
        </w:rPr>
        <w:t>.</w:t>
      </w:r>
    </w:p>
    <w:p w14:paraId="5C675725" w14:textId="77C04CE2" w:rsidR="00E05CC8" w:rsidRPr="00270271" w:rsidRDefault="00E05CC8" w:rsidP="008B44F1">
      <w:pPr>
        <w:rPr>
          <w:rFonts w:ascii="Garamond" w:hAnsi="Garamond"/>
          <w:sz w:val="28"/>
          <w:szCs w:val="28"/>
        </w:rPr>
      </w:pPr>
      <w:r w:rsidRPr="00270271">
        <w:rPr>
          <w:rFonts w:ascii="Garamond" w:hAnsi="Garamond"/>
          <w:sz w:val="28"/>
          <w:szCs w:val="28"/>
        </w:rPr>
        <w:t xml:space="preserve">Siamo in una palude: </w:t>
      </w:r>
      <w:r w:rsidRPr="00270271">
        <w:rPr>
          <w:rFonts w:ascii="Garamond" w:hAnsi="Garamond"/>
          <w:i/>
          <w:iCs/>
          <w:sz w:val="28"/>
          <w:szCs w:val="28"/>
        </w:rPr>
        <w:t xml:space="preserve">Intelligenza linguistica, interpersonale, spaziale </w:t>
      </w:r>
      <w:proofErr w:type="spellStart"/>
      <w:r w:rsidRPr="00270271">
        <w:rPr>
          <w:rFonts w:ascii="Garamond" w:hAnsi="Garamond"/>
          <w:i/>
          <w:iCs/>
          <w:sz w:val="28"/>
          <w:szCs w:val="28"/>
        </w:rPr>
        <w:t>ecc</w:t>
      </w:r>
      <w:proofErr w:type="spellEnd"/>
      <w:r w:rsidRPr="00270271">
        <w:rPr>
          <w:rFonts w:ascii="Garamond" w:hAnsi="Garamond"/>
          <w:i/>
          <w:iCs/>
          <w:sz w:val="28"/>
          <w:szCs w:val="28"/>
        </w:rPr>
        <w:t>…</w:t>
      </w:r>
      <w:r w:rsidRPr="00270271">
        <w:rPr>
          <w:rFonts w:ascii="Garamond" w:hAnsi="Garamond"/>
          <w:sz w:val="28"/>
          <w:szCs w:val="28"/>
        </w:rPr>
        <w:t xml:space="preserve"> “Queste intelligenze sono finzioni-nel migliore dei casi finzioni utili- per parlare di processi e di abilità che (come il resto della vita) formano un continuo.</w:t>
      </w:r>
    </w:p>
    <w:p w14:paraId="4351CF32" w14:textId="7EE5EB61" w:rsidR="00264D14" w:rsidRPr="00270271" w:rsidRDefault="00904CAA" w:rsidP="00264D14">
      <w:pPr>
        <w:rPr>
          <w:rFonts w:ascii="Garamond" w:hAnsi="Garamond"/>
          <w:sz w:val="28"/>
          <w:szCs w:val="28"/>
        </w:rPr>
      </w:pPr>
      <w:r w:rsidRPr="00270271">
        <w:rPr>
          <w:rFonts w:ascii="Garamond" w:hAnsi="Garamond"/>
          <w:sz w:val="28"/>
          <w:szCs w:val="28"/>
        </w:rPr>
        <w:t>Sono c</w:t>
      </w:r>
      <w:r w:rsidR="00E05CC8" w:rsidRPr="00270271">
        <w:rPr>
          <w:rFonts w:ascii="Garamond" w:hAnsi="Garamond"/>
          <w:sz w:val="28"/>
          <w:szCs w:val="28"/>
        </w:rPr>
        <w:t>ostrutti scientifici potenzialmente utili.</w:t>
      </w:r>
    </w:p>
    <w:p w14:paraId="11FD13EE" w14:textId="5A012861" w:rsidR="00B85346" w:rsidRDefault="00B85346" w:rsidP="00264D14">
      <w:pPr>
        <w:rPr>
          <w:rFonts w:ascii="Garamond" w:eastAsia="Times New Roman" w:hAnsi="Garamond" w:cs="Times New Roman"/>
          <w:kern w:val="0"/>
          <w:sz w:val="28"/>
          <w:szCs w:val="28"/>
          <w:bdr w:val="none" w:sz="0" w:space="0" w:color="auto" w:frame="1"/>
          <w:lang w:eastAsia="it-IT"/>
          <w14:ligatures w14:val="none"/>
        </w:rPr>
      </w:pPr>
      <w:r>
        <w:rPr>
          <w:rFonts w:ascii="Garamond" w:hAnsi="Garamond"/>
          <w:sz w:val="28"/>
          <w:szCs w:val="28"/>
        </w:rPr>
        <w:t>Per Vito Mancuso</w:t>
      </w:r>
      <w:r w:rsidR="00877046" w:rsidRPr="00270271">
        <w:rPr>
          <w:rStyle w:val="Rimandonotaapidipagina"/>
          <w:rFonts w:ascii="Garamond" w:hAnsi="Garamond"/>
          <w:sz w:val="28"/>
          <w:szCs w:val="28"/>
        </w:rPr>
        <w:footnoteReference w:id="30"/>
      </w:r>
      <w:r w:rsidR="00264D14" w:rsidRPr="00270271">
        <w:rPr>
          <w:rFonts w:ascii="Garamond" w:hAnsi="Garamond"/>
          <w:sz w:val="28"/>
          <w:szCs w:val="28"/>
        </w:rPr>
        <w:t>L</w:t>
      </w:r>
      <w:r w:rsidR="00264D14" w:rsidRPr="00270271">
        <w:rPr>
          <w:rFonts w:ascii="Garamond" w:eastAsia="Times New Roman" w:hAnsi="Garamond" w:cs="Times New Roman"/>
          <w:kern w:val="0"/>
          <w:sz w:val="28"/>
          <w:szCs w:val="28"/>
          <w:bdr w:val="none" w:sz="0" w:space="0" w:color="auto" w:frame="1"/>
          <w:lang w:eastAsia="it-IT"/>
          <w14:ligatures w14:val="none"/>
        </w:rPr>
        <w:t>’intelligenza è uno strumento a servizio di qualcosa di più prezioso. Di cosa, precisamente? A questa domanda</w:t>
      </w:r>
      <w:r>
        <w:rPr>
          <w:rFonts w:ascii="Garamond" w:eastAsia="Times New Roman" w:hAnsi="Garamond" w:cs="Times New Roman"/>
          <w:kern w:val="0"/>
          <w:sz w:val="28"/>
          <w:szCs w:val="28"/>
          <w:bdr w:val="none" w:sz="0" w:space="0" w:color="auto" w:frame="1"/>
          <w:lang w:eastAsia="it-IT"/>
          <w14:ligatures w14:val="none"/>
        </w:rPr>
        <w:t xml:space="preserve">, </w:t>
      </w:r>
      <w:r w:rsidR="005F051F">
        <w:rPr>
          <w:rFonts w:ascii="Garamond" w:eastAsia="Times New Roman" w:hAnsi="Garamond" w:cs="Times New Roman"/>
          <w:kern w:val="0"/>
          <w:sz w:val="28"/>
          <w:szCs w:val="28"/>
          <w:bdr w:val="none" w:sz="0" w:space="0" w:color="auto" w:frame="1"/>
          <w:lang w:eastAsia="it-IT"/>
          <w14:ligatures w14:val="none"/>
        </w:rPr>
        <w:t>secondo Mancuso,</w:t>
      </w:r>
      <w:r w:rsidR="00264D14" w:rsidRPr="00270271">
        <w:rPr>
          <w:rFonts w:ascii="Garamond" w:eastAsia="Times New Roman" w:hAnsi="Garamond" w:cs="Times New Roman"/>
          <w:kern w:val="0"/>
          <w:sz w:val="28"/>
          <w:szCs w:val="28"/>
          <w:bdr w:val="none" w:sz="0" w:space="0" w:color="auto" w:frame="1"/>
          <w:lang w:eastAsia="it-IT"/>
          <w14:ligatures w14:val="none"/>
        </w:rPr>
        <w:t xml:space="preserve"> oggi non siamo in grado di rispondere, il che significa che non sappiamo in cosa consiste la nostra essenza e quindi non sappiamo proteggerci a dovere</w:t>
      </w:r>
      <w:r w:rsidR="00FE24B0" w:rsidRPr="00270271">
        <w:rPr>
          <w:rFonts w:ascii="Garamond" w:eastAsia="Times New Roman" w:hAnsi="Garamond" w:cs="Times New Roman"/>
          <w:kern w:val="0"/>
          <w:sz w:val="28"/>
          <w:szCs w:val="28"/>
          <w:bdr w:val="none" w:sz="0" w:space="0" w:color="auto" w:frame="1"/>
          <w:lang w:eastAsia="it-IT"/>
          <w14:ligatures w14:val="none"/>
        </w:rPr>
        <w:t>.</w:t>
      </w:r>
      <w:r>
        <w:rPr>
          <w:rFonts w:ascii="Garamond" w:eastAsia="Times New Roman" w:hAnsi="Garamond" w:cs="Times New Roman"/>
          <w:kern w:val="0"/>
          <w:sz w:val="28"/>
          <w:szCs w:val="28"/>
          <w:bdr w:val="none" w:sz="0" w:space="0" w:color="auto" w:frame="1"/>
          <w:lang w:eastAsia="it-IT"/>
          <w14:ligatures w14:val="none"/>
        </w:rPr>
        <w:t xml:space="preserve"> </w:t>
      </w:r>
    </w:p>
    <w:p w14:paraId="2EFF7490" w14:textId="354BC8A8" w:rsidR="00264D14" w:rsidRDefault="00B85346" w:rsidP="00264D14">
      <w:pPr>
        <w:rPr>
          <w:rFonts w:ascii="Garamond" w:eastAsia="Times New Roman" w:hAnsi="Garamond" w:cs="Times New Roman"/>
          <w:kern w:val="0"/>
          <w:sz w:val="28"/>
          <w:szCs w:val="28"/>
          <w:bdr w:val="none" w:sz="0" w:space="0" w:color="auto" w:frame="1"/>
          <w:lang w:eastAsia="it-IT"/>
          <w14:ligatures w14:val="none"/>
        </w:rPr>
      </w:pPr>
      <w:r>
        <w:rPr>
          <w:rFonts w:ascii="Garamond" w:eastAsia="Times New Roman" w:hAnsi="Garamond" w:cs="Times New Roman"/>
          <w:kern w:val="0"/>
          <w:sz w:val="28"/>
          <w:szCs w:val="28"/>
          <w:bdr w:val="none" w:sz="0" w:space="0" w:color="auto" w:frame="1"/>
          <w:lang w:eastAsia="it-IT"/>
          <w14:ligatures w14:val="none"/>
        </w:rPr>
        <w:t>A che serve l’intelligenza se non è in grado di generare sapienza? Questo è in fatti il fine della vita: essere sapienti, avere sapore. Rispetto a ciò l’intelligenza è solo un mezzo.</w:t>
      </w:r>
    </w:p>
    <w:p w14:paraId="1F01FE95" w14:textId="77777777" w:rsidR="00B85346" w:rsidRPr="00270271" w:rsidRDefault="00B85346" w:rsidP="00264D14">
      <w:pPr>
        <w:rPr>
          <w:rFonts w:ascii="Garamond" w:eastAsia="Times New Roman" w:hAnsi="Garamond" w:cs="Times New Roman"/>
          <w:kern w:val="0"/>
          <w:sz w:val="28"/>
          <w:szCs w:val="28"/>
          <w:bdr w:val="none" w:sz="0" w:space="0" w:color="auto" w:frame="1"/>
          <w:lang w:eastAsia="it-IT"/>
          <w14:ligatures w14:val="none"/>
        </w:rPr>
      </w:pPr>
    </w:p>
    <w:p w14:paraId="3487012F" w14:textId="12D83A5A" w:rsidR="008B1A9D" w:rsidRPr="00270271" w:rsidRDefault="008B1A9D" w:rsidP="00264D14">
      <w:pPr>
        <w:rPr>
          <w:rFonts w:ascii="Garamond" w:eastAsia="Times New Roman" w:hAnsi="Garamond" w:cs="Times New Roman"/>
          <w:i/>
          <w:iCs/>
          <w:kern w:val="0"/>
          <w:sz w:val="28"/>
          <w:szCs w:val="28"/>
          <w:bdr w:val="none" w:sz="0" w:space="0" w:color="auto" w:frame="1"/>
          <w:lang w:eastAsia="it-IT"/>
          <w14:ligatures w14:val="none"/>
        </w:rPr>
      </w:pPr>
      <w:r w:rsidRPr="00270271">
        <w:rPr>
          <w:rFonts w:ascii="Garamond" w:eastAsia="Times New Roman" w:hAnsi="Garamond" w:cs="Times New Roman"/>
          <w:i/>
          <w:iCs/>
          <w:kern w:val="0"/>
          <w:sz w:val="28"/>
          <w:szCs w:val="28"/>
          <w:bdr w:val="none" w:sz="0" w:space="0" w:color="auto" w:frame="1"/>
          <w:lang w:eastAsia="it-IT"/>
          <w14:ligatures w14:val="none"/>
        </w:rPr>
        <w:t>Uno sguardo nel passato</w:t>
      </w:r>
      <w:r w:rsidR="00F5582D" w:rsidRPr="00270271">
        <w:rPr>
          <w:rFonts w:ascii="Garamond" w:eastAsia="Times New Roman" w:hAnsi="Garamond" w:cs="Times New Roman"/>
          <w:i/>
          <w:iCs/>
          <w:kern w:val="0"/>
          <w:sz w:val="28"/>
          <w:szCs w:val="28"/>
          <w:bdr w:val="none" w:sz="0" w:space="0" w:color="auto" w:frame="1"/>
          <w:lang w:eastAsia="it-IT"/>
          <w14:ligatures w14:val="none"/>
        </w:rPr>
        <w:t xml:space="preserve"> seguendo la ricerca di Eva Cantarella</w:t>
      </w:r>
      <w:r w:rsidRPr="00270271">
        <w:rPr>
          <w:rFonts w:ascii="Garamond" w:eastAsia="Times New Roman" w:hAnsi="Garamond" w:cs="Times New Roman"/>
          <w:i/>
          <w:iCs/>
          <w:kern w:val="0"/>
          <w:sz w:val="28"/>
          <w:szCs w:val="28"/>
          <w:bdr w:val="none" w:sz="0" w:space="0" w:color="auto" w:frame="1"/>
          <w:lang w:eastAsia="it-IT"/>
          <w14:ligatures w14:val="none"/>
        </w:rPr>
        <w:t>. I greci avevano due concetti per parlare di intelligenza Metis</w:t>
      </w:r>
      <w:r w:rsidR="00F5582D" w:rsidRPr="00270271">
        <w:rPr>
          <w:rFonts w:ascii="Garamond" w:eastAsia="Times New Roman" w:hAnsi="Garamond" w:cs="Times New Roman"/>
          <w:i/>
          <w:iCs/>
          <w:kern w:val="0"/>
          <w:sz w:val="28"/>
          <w:szCs w:val="28"/>
          <w:bdr w:val="none" w:sz="0" w:space="0" w:color="auto" w:frame="1"/>
          <w:lang w:eastAsia="it-IT"/>
          <w14:ligatures w14:val="none"/>
        </w:rPr>
        <w:t xml:space="preserve"> (una dea, la prima moglie di Zeus)</w:t>
      </w:r>
      <w:r w:rsidR="00714F50" w:rsidRPr="00270271">
        <w:rPr>
          <w:rFonts w:ascii="Garamond" w:eastAsia="Times New Roman" w:hAnsi="Garamond" w:cs="Times New Roman"/>
          <w:i/>
          <w:iCs/>
          <w:kern w:val="0"/>
          <w:sz w:val="28"/>
          <w:szCs w:val="28"/>
          <w:bdr w:val="none" w:sz="0" w:space="0" w:color="auto" w:frame="1"/>
          <w:lang w:eastAsia="it-IT"/>
          <w14:ligatures w14:val="none"/>
        </w:rPr>
        <w:t>, l’intelligenza astuta</w:t>
      </w:r>
      <w:r w:rsidRPr="00270271">
        <w:rPr>
          <w:rFonts w:ascii="Garamond" w:eastAsia="Times New Roman" w:hAnsi="Garamond" w:cs="Times New Roman"/>
          <w:i/>
          <w:iCs/>
          <w:kern w:val="0"/>
          <w:sz w:val="28"/>
          <w:szCs w:val="28"/>
          <w:bdr w:val="none" w:sz="0" w:space="0" w:color="auto" w:frame="1"/>
          <w:lang w:eastAsia="it-IT"/>
          <w14:ligatures w14:val="none"/>
        </w:rPr>
        <w:t xml:space="preserve"> e Logos. </w:t>
      </w:r>
    </w:p>
    <w:p w14:paraId="6FB48D15" w14:textId="7A400B05" w:rsidR="00F033B9" w:rsidRPr="00270271" w:rsidRDefault="00F033B9" w:rsidP="00264D14">
      <w:pPr>
        <w:rPr>
          <w:rFonts w:ascii="Garamond" w:eastAsia="Times New Roman" w:hAnsi="Garamond" w:cs="Times New Roman"/>
          <w:i/>
          <w:iCs/>
          <w:kern w:val="0"/>
          <w:sz w:val="28"/>
          <w:szCs w:val="28"/>
          <w:bdr w:val="none" w:sz="0" w:space="0" w:color="auto" w:frame="1"/>
          <w:lang w:eastAsia="it-IT"/>
          <w14:ligatures w14:val="none"/>
        </w:rPr>
      </w:pPr>
      <w:r w:rsidRPr="00270271">
        <w:rPr>
          <w:rStyle w:val="Rimandonotaapidipagina"/>
          <w:rFonts w:ascii="Garamond" w:eastAsia="Times New Roman" w:hAnsi="Garamond" w:cs="Times New Roman"/>
          <w:i/>
          <w:iCs/>
          <w:kern w:val="0"/>
          <w:sz w:val="28"/>
          <w:szCs w:val="28"/>
          <w:bdr w:val="none" w:sz="0" w:space="0" w:color="auto" w:frame="1"/>
          <w:lang w:eastAsia="it-IT"/>
          <w14:ligatures w14:val="none"/>
        </w:rPr>
        <w:footnoteReference w:id="31"/>
      </w:r>
      <w:r w:rsidR="00714F50" w:rsidRPr="00270271">
        <w:rPr>
          <w:rFonts w:ascii="Garamond" w:eastAsia="Times New Roman" w:hAnsi="Garamond" w:cs="Times New Roman"/>
          <w:i/>
          <w:iCs/>
          <w:kern w:val="0"/>
          <w:sz w:val="28"/>
          <w:szCs w:val="28"/>
          <w:bdr w:val="none" w:sz="0" w:space="0" w:color="auto" w:frame="1"/>
          <w:lang w:eastAsia="it-IT"/>
          <w14:ligatures w14:val="none"/>
        </w:rPr>
        <w:t xml:space="preserve"> “</w:t>
      </w:r>
      <w:r w:rsidR="008B1A9D" w:rsidRPr="00270271">
        <w:rPr>
          <w:rFonts w:ascii="Garamond" w:eastAsia="Times New Roman" w:hAnsi="Garamond" w:cs="Times New Roman"/>
          <w:i/>
          <w:iCs/>
          <w:kern w:val="0"/>
          <w:sz w:val="28"/>
          <w:szCs w:val="28"/>
          <w:bdr w:val="none" w:sz="0" w:space="0" w:color="auto" w:frame="1"/>
          <w:lang w:eastAsia="it-IT"/>
          <w14:ligatures w14:val="none"/>
        </w:rPr>
        <w:t xml:space="preserve">Metis </w:t>
      </w:r>
      <w:r w:rsidRPr="00270271">
        <w:rPr>
          <w:rFonts w:ascii="Garamond" w:eastAsia="Times New Roman" w:hAnsi="Garamond" w:cs="Times New Roman"/>
          <w:i/>
          <w:iCs/>
          <w:kern w:val="0"/>
          <w:sz w:val="28"/>
          <w:szCs w:val="28"/>
          <w:bdr w:val="none" w:sz="0" w:space="0" w:color="auto" w:frame="1"/>
          <w:lang w:eastAsia="it-IT"/>
          <w14:ligatures w14:val="none"/>
        </w:rPr>
        <w:t xml:space="preserve">è diversa dal grande logos, la ragione alta e luminosa, appannaggio e prerogativa degli uomini. </w:t>
      </w:r>
      <w:proofErr w:type="gramStart"/>
      <w:r w:rsidRPr="00270271">
        <w:rPr>
          <w:rFonts w:ascii="Garamond" w:eastAsia="Times New Roman" w:hAnsi="Garamond" w:cs="Times New Roman"/>
          <w:i/>
          <w:iCs/>
          <w:kern w:val="0"/>
          <w:sz w:val="28"/>
          <w:szCs w:val="28"/>
          <w:bdr w:val="none" w:sz="0" w:space="0" w:color="auto" w:frame="1"/>
          <w:lang w:eastAsia="it-IT"/>
          <w14:ligatures w14:val="none"/>
        </w:rPr>
        <w:t>E’</w:t>
      </w:r>
      <w:proofErr w:type="gramEnd"/>
      <w:r w:rsidRPr="00270271">
        <w:rPr>
          <w:rFonts w:ascii="Garamond" w:eastAsia="Times New Roman" w:hAnsi="Garamond" w:cs="Times New Roman"/>
          <w:i/>
          <w:iCs/>
          <w:kern w:val="0"/>
          <w:sz w:val="28"/>
          <w:szCs w:val="28"/>
          <w:bdr w:val="none" w:sz="0" w:space="0" w:color="auto" w:frame="1"/>
          <w:lang w:eastAsia="it-IT"/>
          <w14:ligatures w14:val="none"/>
        </w:rPr>
        <w:t xml:space="preserve"> </w:t>
      </w:r>
      <w:r w:rsidR="008B1A9D" w:rsidRPr="00270271">
        <w:rPr>
          <w:rFonts w:ascii="Garamond" w:eastAsia="Times New Roman" w:hAnsi="Garamond" w:cs="Times New Roman"/>
          <w:i/>
          <w:iCs/>
          <w:kern w:val="0"/>
          <w:sz w:val="28"/>
          <w:szCs w:val="28"/>
          <w:bdr w:val="none" w:sz="0" w:space="0" w:color="auto" w:frame="1"/>
          <w:lang w:eastAsia="it-IT"/>
          <w14:ligatures w14:val="none"/>
        </w:rPr>
        <w:t>un’intelligenza bassa</w:t>
      </w:r>
      <w:r w:rsidRPr="00270271">
        <w:rPr>
          <w:rFonts w:ascii="Garamond" w:eastAsia="Times New Roman" w:hAnsi="Garamond" w:cs="Times New Roman"/>
          <w:i/>
          <w:iCs/>
          <w:kern w:val="0"/>
          <w:sz w:val="28"/>
          <w:szCs w:val="28"/>
          <w:bdr w:val="none" w:sz="0" w:space="0" w:color="auto" w:frame="1"/>
          <w:lang w:eastAsia="it-IT"/>
          <w14:ligatures w14:val="none"/>
        </w:rPr>
        <w:t xml:space="preserve">, che a differenza del logos non è astratta, non classifica non costruisce categorie. </w:t>
      </w:r>
      <w:proofErr w:type="gramStart"/>
      <w:r w:rsidRPr="00270271">
        <w:rPr>
          <w:rFonts w:ascii="Garamond" w:eastAsia="Times New Roman" w:hAnsi="Garamond" w:cs="Times New Roman"/>
          <w:i/>
          <w:iCs/>
          <w:kern w:val="0"/>
          <w:sz w:val="28"/>
          <w:szCs w:val="28"/>
          <w:bdr w:val="none" w:sz="0" w:space="0" w:color="auto" w:frame="1"/>
          <w:lang w:eastAsia="it-IT"/>
          <w14:ligatures w14:val="none"/>
        </w:rPr>
        <w:t>E’</w:t>
      </w:r>
      <w:proofErr w:type="gramEnd"/>
      <w:r w:rsidRPr="00270271">
        <w:rPr>
          <w:rFonts w:ascii="Garamond" w:eastAsia="Times New Roman" w:hAnsi="Garamond" w:cs="Times New Roman"/>
          <w:i/>
          <w:iCs/>
          <w:kern w:val="0"/>
          <w:sz w:val="28"/>
          <w:szCs w:val="28"/>
          <w:bdr w:val="none" w:sz="0" w:space="0" w:color="auto" w:frame="1"/>
          <w:lang w:eastAsia="it-IT"/>
          <w14:ligatures w14:val="none"/>
        </w:rPr>
        <w:t xml:space="preserve"> concreta e si rivolge al caso singolo, al problema specifico. </w:t>
      </w:r>
      <w:proofErr w:type="gramStart"/>
      <w:r w:rsidRPr="00270271">
        <w:rPr>
          <w:rFonts w:ascii="Garamond" w:eastAsia="Times New Roman" w:hAnsi="Garamond" w:cs="Times New Roman"/>
          <w:i/>
          <w:iCs/>
          <w:kern w:val="0"/>
          <w:sz w:val="28"/>
          <w:szCs w:val="28"/>
          <w:bdr w:val="none" w:sz="0" w:space="0" w:color="auto" w:frame="1"/>
          <w:lang w:eastAsia="it-IT"/>
          <w14:ligatures w14:val="none"/>
        </w:rPr>
        <w:t>E’</w:t>
      </w:r>
      <w:proofErr w:type="gramEnd"/>
      <w:r w:rsidRPr="00270271">
        <w:rPr>
          <w:rFonts w:ascii="Garamond" w:eastAsia="Times New Roman" w:hAnsi="Garamond" w:cs="Times New Roman"/>
          <w:i/>
          <w:iCs/>
          <w:kern w:val="0"/>
          <w:sz w:val="28"/>
          <w:szCs w:val="28"/>
          <w:bdr w:val="none" w:sz="0" w:space="0" w:color="auto" w:frame="1"/>
          <w:lang w:eastAsia="it-IT"/>
          <w14:ligatures w14:val="none"/>
        </w:rPr>
        <w:t xml:space="preserve"> frutto dell’esperienza e della riflessione di conoscenze acquisite con la pratica. E non raggiunge mai gli obiettivi in modo lineare: sostanzialmente essa consiste nella capacità di usare trucchi, stratagemmi, di inventare insidie agendo per vie traverse, oblique, raggiungendo gli obiettivi per strade tortuose. </w:t>
      </w:r>
    </w:p>
    <w:p w14:paraId="05F87C5A" w14:textId="7AA2126E" w:rsidR="008B1A9D" w:rsidRDefault="00F033B9" w:rsidP="00264D14">
      <w:pPr>
        <w:rPr>
          <w:rFonts w:ascii="Garamond" w:eastAsia="Times New Roman" w:hAnsi="Garamond" w:cs="Times New Roman"/>
          <w:i/>
          <w:iCs/>
          <w:kern w:val="0"/>
          <w:sz w:val="28"/>
          <w:szCs w:val="28"/>
          <w:bdr w:val="none" w:sz="0" w:space="0" w:color="auto" w:frame="1"/>
          <w:lang w:eastAsia="it-IT"/>
          <w14:ligatures w14:val="none"/>
        </w:rPr>
      </w:pPr>
      <w:r w:rsidRPr="00270271">
        <w:rPr>
          <w:rFonts w:ascii="Garamond" w:eastAsia="Times New Roman" w:hAnsi="Garamond" w:cs="Times New Roman"/>
          <w:i/>
          <w:iCs/>
          <w:kern w:val="0"/>
          <w:sz w:val="28"/>
          <w:szCs w:val="28"/>
          <w:bdr w:val="none" w:sz="0" w:space="0" w:color="auto" w:frame="1"/>
          <w:lang w:eastAsia="it-IT"/>
          <w14:ligatures w14:val="none"/>
        </w:rPr>
        <w:t>Nulla di sorprendente dunque</w:t>
      </w:r>
      <w:r w:rsidR="00714F50" w:rsidRPr="00270271">
        <w:rPr>
          <w:rFonts w:ascii="Garamond" w:eastAsia="Times New Roman" w:hAnsi="Garamond" w:cs="Times New Roman"/>
          <w:i/>
          <w:iCs/>
          <w:kern w:val="0"/>
          <w:sz w:val="28"/>
          <w:szCs w:val="28"/>
          <w:bdr w:val="none" w:sz="0" w:space="0" w:color="auto" w:frame="1"/>
          <w:lang w:eastAsia="it-IT"/>
          <w14:ligatures w14:val="none"/>
        </w:rPr>
        <w:t xml:space="preserve"> che la posseggano pure le donne.”</w:t>
      </w:r>
    </w:p>
    <w:p w14:paraId="2C5D23BF" w14:textId="3EA2D5C5" w:rsidR="003201AF" w:rsidRPr="003201AF" w:rsidRDefault="003201AF" w:rsidP="00264D14">
      <w:pPr>
        <w:rPr>
          <w:rFonts w:ascii="Garamond" w:eastAsia="Times New Roman" w:hAnsi="Garamond" w:cs="Times New Roman"/>
          <w:kern w:val="0"/>
          <w:sz w:val="28"/>
          <w:szCs w:val="28"/>
          <w:bdr w:val="none" w:sz="0" w:space="0" w:color="auto" w:frame="1"/>
          <w:lang w:eastAsia="it-IT"/>
          <w14:ligatures w14:val="none"/>
        </w:rPr>
      </w:pPr>
      <w:r w:rsidRPr="003201AF">
        <w:rPr>
          <w:rFonts w:ascii="Garamond" w:eastAsia="Times New Roman" w:hAnsi="Garamond" w:cs="Times New Roman"/>
          <w:kern w:val="0"/>
          <w:sz w:val="28"/>
          <w:szCs w:val="28"/>
          <w:bdr w:val="none" w:sz="0" w:space="0" w:color="auto" w:frame="1"/>
          <w:lang w:eastAsia="it-IT"/>
          <w14:ligatures w14:val="none"/>
        </w:rPr>
        <w:t>Per i greci antichi, naturalmente.</w:t>
      </w:r>
    </w:p>
    <w:p w14:paraId="577B735F" w14:textId="77777777" w:rsidR="008B1A9D" w:rsidRPr="00270271" w:rsidRDefault="008B1A9D" w:rsidP="00264D14">
      <w:pPr>
        <w:rPr>
          <w:rFonts w:ascii="Garamond" w:hAnsi="Garamond"/>
          <w:sz w:val="28"/>
          <w:szCs w:val="28"/>
        </w:rPr>
      </w:pPr>
    </w:p>
    <w:p w14:paraId="5CA9E6C7" w14:textId="4451C298" w:rsidR="00FA7BEF" w:rsidRPr="00270271" w:rsidRDefault="00EF3791" w:rsidP="008B44F1">
      <w:pPr>
        <w:rPr>
          <w:rFonts w:ascii="Garamond" w:hAnsi="Garamond"/>
          <w:sz w:val="28"/>
          <w:szCs w:val="28"/>
        </w:rPr>
      </w:pPr>
      <w:r w:rsidRPr="00270271">
        <w:rPr>
          <w:rFonts w:ascii="Garamond" w:hAnsi="Garamond"/>
          <w:sz w:val="28"/>
          <w:szCs w:val="28"/>
        </w:rPr>
        <w:t>Una ultima riflessione di Ignazio Licata</w:t>
      </w:r>
      <w:r w:rsidR="00FA7BEF" w:rsidRPr="00270271">
        <w:rPr>
          <w:rFonts w:ascii="Garamond" w:hAnsi="Garamond"/>
          <w:sz w:val="28"/>
          <w:szCs w:val="28"/>
        </w:rPr>
        <w:t xml:space="preserve">  </w:t>
      </w:r>
    </w:p>
    <w:p w14:paraId="1B6B2DBB" w14:textId="77777777" w:rsidR="003201AF" w:rsidRDefault="00270271" w:rsidP="003201AF">
      <w:pPr>
        <w:shd w:val="clear" w:color="auto" w:fill="FFFFFF"/>
        <w:spacing w:before="150" w:after="150" w:line="360" w:lineRule="atLeast"/>
        <w:rPr>
          <w:rFonts w:ascii="Garamond" w:eastAsia="Times New Roman" w:hAnsi="Garamond" w:cs="Arial"/>
          <w:color w:val="464646"/>
          <w:kern w:val="0"/>
          <w:sz w:val="28"/>
          <w:szCs w:val="28"/>
          <w:lang w:eastAsia="it-IT"/>
          <w14:ligatures w14:val="none"/>
        </w:rPr>
      </w:pPr>
      <w:r>
        <w:rPr>
          <w:rStyle w:val="Rimandonotaapidipagina"/>
          <w:rFonts w:ascii="Garamond" w:eastAsia="Times New Roman" w:hAnsi="Garamond" w:cs="Arial"/>
          <w:color w:val="464646"/>
          <w:kern w:val="0"/>
          <w:sz w:val="28"/>
          <w:szCs w:val="28"/>
          <w:lang w:eastAsia="it-IT"/>
          <w14:ligatures w14:val="none"/>
        </w:rPr>
        <w:footnoteReference w:id="32"/>
      </w:r>
      <w:r>
        <w:rPr>
          <w:rFonts w:ascii="Garamond" w:eastAsia="Times New Roman" w:hAnsi="Garamond" w:cs="Arial"/>
          <w:color w:val="464646"/>
          <w:kern w:val="0"/>
          <w:sz w:val="28"/>
          <w:szCs w:val="28"/>
          <w:lang w:eastAsia="it-IT"/>
          <w14:ligatures w14:val="none"/>
        </w:rPr>
        <w:t>…</w:t>
      </w:r>
      <w:proofErr w:type="gramStart"/>
      <w:r>
        <w:rPr>
          <w:rFonts w:ascii="Garamond" w:eastAsia="Times New Roman" w:hAnsi="Garamond" w:cs="Arial"/>
          <w:color w:val="464646"/>
          <w:kern w:val="0"/>
          <w:sz w:val="28"/>
          <w:szCs w:val="28"/>
          <w:lang w:eastAsia="it-IT"/>
          <w14:ligatures w14:val="none"/>
        </w:rPr>
        <w:t>E’</w:t>
      </w:r>
      <w:proofErr w:type="gramEnd"/>
      <w:r w:rsidR="00FA7BEF" w:rsidRPr="004F3EA9">
        <w:rPr>
          <w:rFonts w:ascii="Garamond" w:eastAsia="Times New Roman" w:hAnsi="Garamond" w:cs="Arial"/>
          <w:color w:val="464646"/>
          <w:kern w:val="0"/>
          <w:sz w:val="28"/>
          <w:szCs w:val="28"/>
          <w:lang w:eastAsia="it-IT"/>
          <w14:ligatures w14:val="none"/>
        </w:rPr>
        <w:t xml:space="preserve"> necessario abbandonare alcuni fantasmi filosofici vetusti e cominciare a pensare che siamo processi che osservano processi e che man mano che studiamo livelli sempre più alti di complessità i “vincoli” e le “condizioni al contorno” diventano più importanti delle “leggi”. Andiamo verso una scienza sempre più “eraclitea” e costruttivista, con più attenzione per la diversità e la gioia del fare che per le verità definitive ed ultime, che hanno sempre prodotto guai.</w:t>
      </w:r>
      <w:r w:rsidR="00FA7BEF" w:rsidRPr="004F3EA9">
        <w:rPr>
          <w:rFonts w:ascii="Garamond" w:hAnsi="Garamond"/>
          <w:sz w:val="28"/>
          <w:szCs w:val="28"/>
        </w:rPr>
        <w:t>…</w:t>
      </w:r>
      <w:r w:rsidR="00FA7BEF" w:rsidRPr="004F3EA9">
        <w:rPr>
          <w:rFonts w:ascii="Garamond" w:eastAsia="Times New Roman" w:hAnsi="Garamond" w:cs="Arial"/>
          <w:color w:val="464646"/>
          <w:kern w:val="0"/>
          <w:sz w:val="28"/>
          <w:szCs w:val="28"/>
          <w:lang w:eastAsia="it-IT"/>
          <w14:ligatures w14:val="none"/>
        </w:rPr>
        <w:t xml:space="preserve"> Nel Moby Dick di Melville troviamo una bellissima metafora della crisi dell’occidente. Il capitano Achab sacrifica il senso del viaggio ossessionato dalla caccia alla balena bianca, mentre il dolce Ismaele fraternizza con i compagni e osserva meravigliato le creature del mare. Achab, figlio di Faust, va verso la distruzione, Ismaele è l’unico superstite del Pequod. C’è già tutto quello di cui abbiamo bisogno: meno Achab e più Ismaele.</w:t>
      </w:r>
    </w:p>
    <w:p w14:paraId="3C962F4B" w14:textId="09DA6BEE" w:rsidR="00F40E50" w:rsidRPr="003201AF" w:rsidRDefault="00F40E50" w:rsidP="003201AF">
      <w:pPr>
        <w:shd w:val="clear" w:color="auto" w:fill="FFFFFF"/>
        <w:spacing w:before="150" w:after="150" w:line="360" w:lineRule="atLeast"/>
        <w:rPr>
          <w:rFonts w:ascii="Garamond" w:hAnsi="Garamond" w:cs="Arial"/>
          <w:color w:val="202124"/>
          <w:sz w:val="27"/>
          <w:szCs w:val="27"/>
        </w:rPr>
      </w:pPr>
      <w:r>
        <w:rPr>
          <w:rFonts w:ascii="Garamond" w:eastAsia="Times New Roman" w:hAnsi="Garamond" w:cs="Times New Roman"/>
          <w:color w:val="373737"/>
          <w:kern w:val="0"/>
          <w:sz w:val="28"/>
          <w:szCs w:val="28"/>
          <w:bdr w:val="none" w:sz="0" w:space="0" w:color="auto" w:frame="1"/>
          <w:lang w:eastAsia="it-IT"/>
          <w14:ligatures w14:val="none"/>
        </w:rPr>
        <w:t>L</w:t>
      </w:r>
      <w:r w:rsidRPr="004F3EA9">
        <w:rPr>
          <w:rFonts w:ascii="Garamond" w:eastAsia="Times New Roman" w:hAnsi="Garamond" w:cs="Times New Roman"/>
          <w:color w:val="373737"/>
          <w:kern w:val="0"/>
          <w:sz w:val="28"/>
          <w:szCs w:val="28"/>
          <w:bdr w:val="none" w:sz="0" w:space="0" w:color="auto" w:frame="1"/>
          <w:lang w:eastAsia="it-IT"/>
          <w14:ligatures w14:val="none"/>
        </w:rPr>
        <w:t>o stato di New York</w:t>
      </w:r>
      <w:r>
        <w:rPr>
          <w:rFonts w:ascii="Garamond" w:eastAsia="Times New Roman" w:hAnsi="Garamond" w:cs="Times New Roman"/>
          <w:color w:val="373737"/>
          <w:kern w:val="0"/>
          <w:sz w:val="28"/>
          <w:szCs w:val="28"/>
          <w:bdr w:val="none" w:sz="0" w:space="0" w:color="auto" w:frame="1"/>
          <w:lang w:eastAsia="it-IT"/>
          <w14:ligatures w14:val="none"/>
        </w:rPr>
        <w:t>,</w:t>
      </w:r>
      <w:r w:rsidRPr="004F3EA9">
        <w:rPr>
          <w:rFonts w:ascii="Garamond" w:eastAsia="Times New Roman" w:hAnsi="Garamond" w:cs="Times New Roman"/>
          <w:color w:val="373737"/>
          <w:kern w:val="0"/>
          <w:sz w:val="28"/>
          <w:szCs w:val="28"/>
          <w:bdr w:val="none" w:sz="0" w:space="0" w:color="auto" w:frame="1"/>
          <w:lang w:eastAsia="it-IT"/>
          <w14:ligatures w14:val="none"/>
        </w:rPr>
        <w:t xml:space="preserve"> </w:t>
      </w:r>
      <w:r>
        <w:rPr>
          <w:rFonts w:ascii="Garamond" w:eastAsia="Times New Roman" w:hAnsi="Garamond" w:cs="Times New Roman"/>
          <w:color w:val="373737"/>
          <w:kern w:val="0"/>
          <w:sz w:val="28"/>
          <w:szCs w:val="28"/>
          <w:bdr w:val="none" w:sz="0" w:space="0" w:color="auto" w:frame="1"/>
          <w:lang w:eastAsia="it-IT"/>
          <w14:ligatures w14:val="none"/>
        </w:rPr>
        <w:t xml:space="preserve">dopo aver proibito l’utilizzo scolastico di Chat-GPT </w:t>
      </w:r>
      <w:r w:rsidRPr="004F3EA9">
        <w:rPr>
          <w:rFonts w:ascii="Garamond" w:eastAsia="Times New Roman" w:hAnsi="Garamond" w:cs="Times New Roman"/>
          <w:color w:val="373737"/>
          <w:kern w:val="0"/>
          <w:sz w:val="28"/>
          <w:szCs w:val="28"/>
          <w:bdr w:val="none" w:sz="0" w:space="0" w:color="auto" w:frame="1"/>
          <w:lang w:eastAsia="it-IT"/>
          <w14:ligatures w14:val="none"/>
        </w:rPr>
        <w:t xml:space="preserve">ci ha ripensato e renderà utilizzabile a scuola Chat-GPT </w:t>
      </w:r>
      <w:r>
        <w:rPr>
          <w:rFonts w:ascii="Garamond" w:eastAsia="Times New Roman" w:hAnsi="Garamond" w:cs="Times New Roman"/>
          <w:color w:val="373737"/>
          <w:kern w:val="0"/>
          <w:sz w:val="28"/>
          <w:szCs w:val="28"/>
          <w:bdr w:val="none" w:sz="0" w:space="0" w:color="auto" w:frame="1"/>
          <w:lang w:eastAsia="it-IT"/>
          <w14:ligatures w14:val="none"/>
        </w:rPr>
        <w:t>perché,</w:t>
      </w:r>
      <w:r w:rsidRPr="004F3EA9">
        <w:rPr>
          <w:rFonts w:ascii="Garamond" w:eastAsia="Times New Roman" w:hAnsi="Garamond" w:cs="Times New Roman"/>
          <w:color w:val="373737"/>
          <w:kern w:val="0"/>
          <w:sz w:val="28"/>
          <w:szCs w:val="28"/>
          <w:bdr w:val="none" w:sz="0" w:space="0" w:color="auto" w:frame="1"/>
          <w:lang w:eastAsia="it-IT"/>
          <w14:ligatures w14:val="none"/>
        </w:rPr>
        <w:t xml:space="preserve"> asseriscono i responsabili, non si possono privare i ragazzi degli strumenti che poi da grandi nella vita reale dovranno usare quotidianamente. </w:t>
      </w:r>
      <w:r>
        <w:rPr>
          <w:rFonts w:ascii="Garamond" w:eastAsia="Times New Roman" w:hAnsi="Garamond" w:cs="Times New Roman"/>
          <w:color w:val="373737"/>
          <w:kern w:val="0"/>
          <w:sz w:val="28"/>
          <w:szCs w:val="28"/>
          <w:bdr w:val="none" w:sz="0" w:space="0" w:color="auto" w:frame="1"/>
          <w:lang w:eastAsia="it-IT"/>
          <w14:ligatures w14:val="none"/>
        </w:rPr>
        <w:t>“Certamente ci sono situazioni</w:t>
      </w:r>
      <w:r w:rsidRPr="004F3EA9">
        <w:rPr>
          <w:rFonts w:ascii="Garamond" w:eastAsia="Times New Roman" w:hAnsi="Garamond" w:cs="Times New Roman"/>
          <w:color w:val="373737"/>
          <w:kern w:val="0"/>
          <w:sz w:val="28"/>
          <w:szCs w:val="28"/>
          <w:bdr w:val="none" w:sz="0" w:space="0" w:color="auto" w:frame="1"/>
          <w:lang w:eastAsia="it-IT"/>
          <w14:ligatures w14:val="none"/>
        </w:rPr>
        <w:t xml:space="preserve"> scolastiche per le quali Chat-GPT </w:t>
      </w:r>
      <w:r>
        <w:rPr>
          <w:rFonts w:ascii="Garamond" w:eastAsia="Times New Roman" w:hAnsi="Garamond" w:cs="Times New Roman"/>
          <w:color w:val="373737"/>
          <w:kern w:val="0"/>
          <w:sz w:val="28"/>
          <w:szCs w:val="28"/>
          <w:bdr w:val="none" w:sz="0" w:space="0" w:color="auto" w:frame="1"/>
          <w:lang w:eastAsia="it-IT"/>
          <w14:ligatures w14:val="none"/>
        </w:rPr>
        <w:t>può essere utile</w:t>
      </w:r>
      <w:r w:rsidRPr="004F3EA9">
        <w:rPr>
          <w:rFonts w:ascii="Garamond" w:eastAsia="Times New Roman" w:hAnsi="Garamond" w:cs="Times New Roman"/>
          <w:color w:val="373737"/>
          <w:kern w:val="0"/>
          <w:sz w:val="28"/>
          <w:szCs w:val="28"/>
          <w:bdr w:val="none" w:sz="0" w:space="0" w:color="auto" w:frame="1"/>
          <w:lang w:eastAsia="it-IT"/>
          <w14:ligatures w14:val="none"/>
        </w:rPr>
        <w:t>, ma ve ne sono altre per le quali il suo utilizzo sarebbe nocivo, forse letale, perché priverebbe dell’essenza stessa della ricerca intellettuale. Qual è questa essenza? </w:t>
      </w:r>
      <w:r>
        <w:rPr>
          <w:rFonts w:ascii="Garamond" w:eastAsia="Times New Roman" w:hAnsi="Garamond" w:cs="Times New Roman"/>
          <w:color w:val="373737"/>
          <w:kern w:val="0"/>
          <w:sz w:val="28"/>
          <w:szCs w:val="28"/>
          <w:bdr w:val="none" w:sz="0" w:space="0" w:color="auto" w:frame="1"/>
          <w:lang w:eastAsia="it-IT"/>
          <w14:ligatures w14:val="none"/>
        </w:rPr>
        <w:t>“</w:t>
      </w:r>
    </w:p>
    <w:p w14:paraId="68A11567" w14:textId="77777777" w:rsidR="00F40E50" w:rsidRDefault="00F40E50" w:rsidP="00F40E50">
      <w:pPr>
        <w:rPr>
          <w:rFonts w:ascii="Garamond" w:hAnsi="Garamond"/>
          <w:sz w:val="28"/>
          <w:szCs w:val="28"/>
        </w:rPr>
      </w:pPr>
      <w:r w:rsidRPr="004F3EA9">
        <w:rPr>
          <w:rFonts w:ascii="Garamond" w:hAnsi="Garamond"/>
          <w:sz w:val="28"/>
          <w:szCs w:val="28"/>
        </w:rPr>
        <w:t xml:space="preserve">Una domanda legittima a cui la scienza non aiuta a rispondere. </w:t>
      </w:r>
    </w:p>
    <w:p w14:paraId="06BF035D" w14:textId="77777777" w:rsidR="00F40E50" w:rsidRPr="004F3EA9" w:rsidRDefault="00F40E50" w:rsidP="00F40E50">
      <w:pPr>
        <w:rPr>
          <w:rFonts w:ascii="Garamond" w:hAnsi="Garamond"/>
          <w:sz w:val="28"/>
          <w:szCs w:val="28"/>
        </w:rPr>
      </w:pPr>
      <w:r w:rsidRPr="004F3EA9">
        <w:rPr>
          <w:rFonts w:ascii="Garamond" w:hAnsi="Garamond"/>
          <w:sz w:val="28"/>
          <w:szCs w:val="28"/>
        </w:rPr>
        <w:t xml:space="preserve">Russell immaginava gli scienziati come visitatori di un mondo di cui si </w:t>
      </w:r>
      <w:r>
        <w:rPr>
          <w:rFonts w:ascii="Garamond" w:hAnsi="Garamond"/>
          <w:sz w:val="28"/>
          <w:szCs w:val="28"/>
        </w:rPr>
        <w:t>conoscono</w:t>
      </w:r>
      <w:r w:rsidRPr="004F3EA9">
        <w:rPr>
          <w:rFonts w:ascii="Garamond" w:hAnsi="Garamond"/>
          <w:sz w:val="28"/>
          <w:szCs w:val="28"/>
        </w:rPr>
        <w:t xml:space="preserve"> le regole sintattiche, la grammatica, ma non il significato delle parole. Una metafora che dice tanto sui limiti della scienza e della tecnologia sua compagna. La tecnologia ci ha portato su questa soglia della conoscenza: anche </w:t>
      </w:r>
      <w:r w:rsidRPr="004F3EA9">
        <w:rPr>
          <w:rFonts w:ascii="Garamond" w:hAnsi="Garamond"/>
          <w:i/>
          <w:iCs/>
          <w:sz w:val="28"/>
          <w:szCs w:val="28"/>
        </w:rPr>
        <w:t>l’Intelligenza Artificiale</w:t>
      </w:r>
      <w:r w:rsidRPr="004F3EA9">
        <w:rPr>
          <w:rFonts w:ascii="Garamond" w:hAnsi="Garamond"/>
          <w:sz w:val="28"/>
          <w:szCs w:val="28"/>
        </w:rPr>
        <w:t xml:space="preserve"> ha imparato la sintassi dei nostri simboli ma ne ignora il significato.</w:t>
      </w:r>
    </w:p>
    <w:p w14:paraId="68F0AC52" w14:textId="77777777" w:rsidR="00F40E50" w:rsidRPr="004F3EA9" w:rsidRDefault="00F40E50" w:rsidP="00F40E50">
      <w:pPr>
        <w:rPr>
          <w:rFonts w:ascii="Garamond" w:hAnsi="Garamond"/>
          <w:sz w:val="28"/>
          <w:szCs w:val="28"/>
        </w:rPr>
      </w:pPr>
      <w:r w:rsidRPr="004F3EA9">
        <w:rPr>
          <w:rFonts w:ascii="Garamond" w:hAnsi="Garamond"/>
          <w:sz w:val="28"/>
          <w:szCs w:val="28"/>
        </w:rPr>
        <w:t xml:space="preserve">ChatGPT giustappone parole in successione su base probabilistica a partire da un gigantesco modello statistico distillato da tutto ciò che è stato scritto fino al 2021. </w:t>
      </w:r>
    </w:p>
    <w:p w14:paraId="740FC610" w14:textId="77777777" w:rsidR="00F40E50" w:rsidRPr="004F3EA9" w:rsidRDefault="00F40E50" w:rsidP="00F40E50">
      <w:pPr>
        <w:rPr>
          <w:rFonts w:ascii="Garamond" w:hAnsi="Garamond"/>
          <w:sz w:val="28"/>
          <w:szCs w:val="28"/>
        </w:rPr>
      </w:pPr>
      <w:r w:rsidRPr="004F3EA9">
        <w:rPr>
          <w:rFonts w:ascii="Garamond" w:hAnsi="Garamond"/>
          <w:sz w:val="28"/>
          <w:szCs w:val="28"/>
        </w:rPr>
        <w:t>Non sa cosa sia una frase e tanto meno cosa significhi. Le sue immagini non sono che il risultato dello srotolamento di una lunga sequenza di numeri.</w:t>
      </w:r>
    </w:p>
    <w:p w14:paraId="59F6B68C" w14:textId="77777777" w:rsidR="00F40E50" w:rsidRPr="00F40E50" w:rsidRDefault="00F40E50" w:rsidP="00F40E50">
      <w:pPr>
        <w:rPr>
          <w:rFonts w:ascii="Garamond" w:hAnsi="Garamond" w:cs="Arial"/>
          <w:sz w:val="27"/>
          <w:szCs w:val="27"/>
        </w:rPr>
      </w:pPr>
    </w:p>
    <w:sectPr w:rsidR="00F40E50" w:rsidRPr="00F40E50" w:rsidSect="00524157">
      <w:footerReference w:type="default" r:id="rId8"/>
      <w:pgSz w:w="11906" w:h="16838"/>
      <w:pgMar w:top="1429" w:right="1134" w:bottom="284"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8614B7" w14:textId="77777777" w:rsidR="00524157" w:rsidRDefault="00524157" w:rsidP="008B44F1">
      <w:r>
        <w:separator/>
      </w:r>
    </w:p>
  </w:endnote>
  <w:endnote w:type="continuationSeparator" w:id="0">
    <w:p w14:paraId="38F9BD00" w14:textId="77777777" w:rsidR="00524157" w:rsidRDefault="00524157" w:rsidP="008B4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77040"/>
      <w:docPartObj>
        <w:docPartGallery w:val="Page Numbers (Bottom of Page)"/>
        <w:docPartUnique/>
      </w:docPartObj>
    </w:sdtPr>
    <w:sdtContent>
      <w:p w14:paraId="7AFA00A2" w14:textId="1F682187" w:rsidR="001B407D" w:rsidRDefault="001B407D">
        <w:pPr>
          <w:pStyle w:val="Pidipagina"/>
          <w:jc w:val="right"/>
        </w:pPr>
        <w:r>
          <w:fldChar w:fldCharType="begin"/>
        </w:r>
        <w:r>
          <w:instrText>PAGE   \* MERGEFORMAT</w:instrText>
        </w:r>
        <w:r>
          <w:fldChar w:fldCharType="separate"/>
        </w:r>
        <w:r>
          <w:t>2</w:t>
        </w:r>
        <w:r>
          <w:fldChar w:fldCharType="end"/>
        </w:r>
      </w:p>
    </w:sdtContent>
  </w:sdt>
  <w:p w14:paraId="4CF3A0BF" w14:textId="77777777" w:rsidR="001B407D" w:rsidRDefault="001B407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8DD05" w14:textId="77777777" w:rsidR="00524157" w:rsidRDefault="00524157" w:rsidP="008B44F1">
      <w:r>
        <w:separator/>
      </w:r>
    </w:p>
  </w:footnote>
  <w:footnote w:type="continuationSeparator" w:id="0">
    <w:p w14:paraId="6FB1D133" w14:textId="77777777" w:rsidR="00524157" w:rsidRDefault="00524157" w:rsidP="008B44F1">
      <w:r>
        <w:continuationSeparator/>
      </w:r>
    </w:p>
  </w:footnote>
  <w:footnote w:id="1">
    <w:p w14:paraId="1D80BA6A" w14:textId="77777777" w:rsidR="00762240" w:rsidRDefault="00762240" w:rsidP="00762240">
      <w:pPr>
        <w:pStyle w:val="Testonotaapidipagina"/>
      </w:pPr>
      <w:r>
        <w:rPr>
          <w:rStyle w:val="Rimandonotaapidipagina"/>
        </w:rPr>
        <w:footnoteRef/>
      </w:r>
      <w:r>
        <w:t xml:space="preserve"> </w:t>
      </w:r>
      <w:bookmarkStart w:id="0" w:name="_Hlk143636668"/>
      <w:r>
        <w:t>Vito Mancuso, La Stampa 22 maggio 2023, La Repubblica 9 giugno 2023</w:t>
      </w:r>
    </w:p>
    <w:bookmarkEnd w:id="0"/>
  </w:footnote>
  <w:footnote w:id="2">
    <w:p w14:paraId="728DE043" w14:textId="68C0E4F3" w:rsidR="00784D56" w:rsidRDefault="00784D56" w:rsidP="00784D56">
      <w:pPr>
        <w:pStyle w:val="Testonotaapidipagina"/>
      </w:pPr>
      <w:r>
        <w:rPr>
          <w:rStyle w:val="Rimandonotaapidipagina"/>
        </w:rPr>
        <w:footnoteRef/>
      </w:r>
      <w:r>
        <w:t xml:space="preserve"> </w:t>
      </w:r>
      <w:r w:rsidRPr="005C16E3">
        <w:rPr>
          <w:rFonts w:ascii="Garamond" w:hAnsi="Garamond"/>
        </w:rPr>
        <w:t xml:space="preserve">Hannah Arendt, </w:t>
      </w:r>
      <w:r w:rsidR="004E6DEA">
        <w:rPr>
          <w:rFonts w:ascii="Garamond" w:hAnsi="Garamond"/>
        </w:rPr>
        <w:t>La v</w:t>
      </w:r>
      <w:r w:rsidRPr="005C16E3">
        <w:rPr>
          <w:rFonts w:ascii="Garamond" w:hAnsi="Garamond"/>
        </w:rPr>
        <w:t xml:space="preserve">ita della mente, Il Mulino 1987, </w:t>
      </w:r>
      <w:proofErr w:type="spellStart"/>
      <w:r w:rsidRPr="005C16E3">
        <w:rPr>
          <w:rFonts w:ascii="Garamond" w:hAnsi="Garamond"/>
        </w:rPr>
        <w:t>pag</w:t>
      </w:r>
      <w:proofErr w:type="spellEnd"/>
      <w:r w:rsidRPr="005C16E3">
        <w:rPr>
          <w:rFonts w:ascii="Garamond" w:hAnsi="Garamond"/>
        </w:rPr>
        <w:t xml:space="preserve"> 146</w:t>
      </w:r>
    </w:p>
  </w:footnote>
  <w:footnote w:id="3">
    <w:p w14:paraId="3B30D298" w14:textId="21BC8CC8" w:rsidR="005A47D6" w:rsidRDefault="005A47D6">
      <w:pPr>
        <w:pStyle w:val="Testonotaapidipagina"/>
      </w:pPr>
      <w:r>
        <w:rPr>
          <w:rStyle w:val="Rimandonotaapidipagina"/>
        </w:rPr>
        <w:footnoteRef/>
      </w:r>
      <w:r>
        <w:t xml:space="preserve"> Gregory Bateson, Dove gli angeli esitano, Adelphi p. 38</w:t>
      </w:r>
    </w:p>
  </w:footnote>
  <w:footnote w:id="4">
    <w:p w14:paraId="056A9135" w14:textId="688AF6CB" w:rsidR="00250BB1" w:rsidRDefault="00250BB1">
      <w:pPr>
        <w:pStyle w:val="Testonotaapidipagina"/>
      </w:pPr>
      <w:r>
        <w:rPr>
          <w:rStyle w:val="Rimandonotaapidipagina"/>
        </w:rPr>
        <w:footnoteRef/>
      </w:r>
      <w:r>
        <w:t xml:space="preserve"> Antonio </w:t>
      </w:r>
      <w:proofErr w:type="spellStart"/>
      <w:r>
        <w:t>Damasio</w:t>
      </w:r>
      <w:proofErr w:type="spellEnd"/>
      <w:r>
        <w:t xml:space="preserve"> professore di psicologia, filosofia e neuroscienze presso la University of </w:t>
      </w:r>
      <w:proofErr w:type="gramStart"/>
      <w:r>
        <w:t>Southern  California</w:t>
      </w:r>
      <w:proofErr w:type="gramEnd"/>
      <w:r>
        <w:t xml:space="preserve"> di Los Angeles, dove dirige anche il Brain and Creative Institute.</w:t>
      </w:r>
    </w:p>
  </w:footnote>
  <w:footnote w:id="5">
    <w:p w14:paraId="2E8331A2" w14:textId="77777777" w:rsidR="00C37888" w:rsidRDefault="00C37888" w:rsidP="00C37888">
      <w:pPr>
        <w:pStyle w:val="Testonotaapidipagina"/>
      </w:pPr>
      <w:r>
        <w:rPr>
          <w:rStyle w:val="Rimandonotaapidipagina"/>
        </w:rPr>
        <w:footnoteRef/>
      </w:r>
      <w:r>
        <w:t xml:space="preserve"> </w:t>
      </w:r>
      <w:bookmarkStart w:id="1" w:name="_Hlk144022551"/>
      <w:r>
        <w:t xml:space="preserve">Antonio </w:t>
      </w:r>
      <w:proofErr w:type="spellStart"/>
      <w:r>
        <w:t>Damasio</w:t>
      </w:r>
      <w:proofErr w:type="spellEnd"/>
      <w:r>
        <w:t>, Sentire e conoscere, Adelphi p.56, 2021</w:t>
      </w:r>
      <w:bookmarkEnd w:id="1"/>
    </w:p>
  </w:footnote>
  <w:footnote w:id="6">
    <w:p w14:paraId="63305824" w14:textId="15BA1C4C" w:rsidR="00DE1E65" w:rsidRDefault="00DE1E65">
      <w:pPr>
        <w:pStyle w:val="Testonotaapidipagina"/>
      </w:pPr>
      <w:r>
        <w:rPr>
          <w:rStyle w:val="Rimandonotaapidipagina"/>
        </w:rPr>
        <w:footnoteRef/>
      </w:r>
      <w:r>
        <w:t xml:space="preserve"> Pensiamo alla seta del ragno che, composta di catene proteiche, è capace di rigenerare la propria struttura in risposta agli stimoli ambientali.</w:t>
      </w:r>
    </w:p>
  </w:footnote>
  <w:footnote w:id="7">
    <w:p w14:paraId="18D871CF" w14:textId="1954FCCA" w:rsidR="007263B0" w:rsidRDefault="007263B0">
      <w:pPr>
        <w:pStyle w:val="Testonotaapidipagina"/>
      </w:pPr>
      <w:r>
        <w:rPr>
          <w:rStyle w:val="Rimandonotaapidipagina"/>
        </w:rPr>
        <w:footnoteRef/>
      </w:r>
      <w:r>
        <w:t xml:space="preserve"> </w:t>
      </w:r>
      <w:r w:rsidR="00617024" w:rsidRPr="00617024">
        <w:rPr>
          <w:rFonts w:ascii="Garamond" w:hAnsi="Garamond"/>
          <w:sz w:val="22"/>
          <w:szCs w:val="22"/>
        </w:rPr>
        <w:t xml:space="preserve">Antonio </w:t>
      </w:r>
      <w:proofErr w:type="spellStart"/>
      <w:r w:rsidR="00617024" w:rsidRPr="00617024">
        <w:rPr>
          <w:rFonts w:ascii="Garamond" w:hAnsi="Garamond"/>
          <w:sz w:val="22"/>
          <w:szCs w:val="22"/>
        </w:rPr>
        <w:t>Damasio</w:t>
      </w:r>
      <w:proofErr w:type="spellEnd"/>
      <w:r w:rsidR="00617024" w:rsidRPr="00617024">
        <w:rPr>
          <w:rFonts w:ascii="Garamond" w:hAnsi="Garamond"/>
          <w:sz w:val="22"/>
          <w:szCs w:val="22"/>
        </w:rPr>
        <w:t xml:space="preserve">, </w:t>
      </w:r>
      <w:r w:rsidR="00617024" w:rsidRPr="00617024">
        <w:rPr>
          <w:rFonts w:ascii="Garamond" w:hAnsi="Garamond"/>
          <w:i/>
          <w:iCs/>
          <w:sz w:val="22"/>
          <w:szCs w:val="22"/>
        </w:rPr>
        <w:t>Sentire e conoscere</w:t>
      </w:r>
      <w:r w:rsidR="00617024" w:rsidRPr="00617024">
        <w:rPr>
          <w:rFonts w:ascii="Garamond" w:hAnsi="Garamond"/>
          <w:sz w:val="22"/>
          <w:szCs w:val="22"/>
        </w:rPr>
        <w:t xml:space="preserve"> p.68</w:t>
      </w:r>
      <w:r w:rsidR="00617024">
        <w:rPr>
          <w:rFonts w:ascii="Garamond" w:hAnsi="Garamond"/>
          <w:sz w:val="22"/>
          <w:szCs w:val="22"/>
        </w:rPr>
        <w:t>, 2021</w:t>
      </w:r>
    </w:p>
  </w:footnote>
  <w:footnote w:id="8">
    <w:p w14:paraId="65E6B5B8" w14:textId="6345DB60" w:rsidR="00AE0E89" w:rsidRDefault="00AE0E89" w:rsidP="00AE0E89">
      <w:pPr>
        <w:pStyle w:val="Testonotaapidipagina"/>
      </w:pPr>
      <w:r>
        <w:rPr>
          <w:rStyle w:val="Rimandonotaapidipagina"/>
        </w:rPr>
        <w:footnoteRef/>
      </w:r>
      <w:r>
        <w:t xml:space="preserve"> </w:t>
      </w:r>
      <w:bookmarkStart w:id="2" w:name="_Hlk144029135"/>
      <w:r>
        <w:t xml:space="preserve">Antonio </w:t>
      </w:r>
      <w:proofErr w:type="spellStart"/>
      <w:r>
        <w:t>Damasio</w:t>
      </w:r>
      <w:proofErr w:type="spellEnd"/>
      <w:r>
        <w:t>, Sentire e conoscere, Adelphi p.</w:t>
      </w:r>
      <w:r w:rsidR="00536281">
        <w:t>45</w:t>
      </w:r>
      <w:r>
        <w:t>, 2021</w:t>
      </w:r>
      <w:bookmarkEnd w:id="2"/>
    </w:p>
  </w:footnote>
  <w:footnote w:id="9">
    <w:p w14:paraId="3259E9C5" w14:textId="091163EE" w:rsidR="00FF69BD" w:rsidRPr="00FF69BD" w:rsidRDefault="00FF69BD">
      <w:pPr>
        <w:pStyle w:val="Testonotaapidipagina"/>
        <w:rPr>
          <w:rFonts w:ascii="Garamond" w:hAnsi="Garamond"/>
          <w:sz w:val="22"/>
          <w:szCs w:val="22"/>
        </w:rPr>
      </w:pPr>
      <w:r>
        <w:rPr>
          <w:rStyle w:val="Rimandonotaapidipagina"/>
        </w:rPr>
        <w:footnoteRef/>
      </w:r>
      <w:r>
        <w:t xml:space="preserve"> </w:t>
      </w:r>
      <w:r w:rsidRPr="00FF69BD">
        <w:rPr>
          <w:rFonts w:ascii="Garamond" w:hAnsi="Garamond"/>
          <w:sz w:val="22"/>
          <w:szCs w:val="22"/>
        </w:rPr>
        <w:t>Edoardo Kohn insegna antropologia alla McGill University di Montreal</w:t>
      </w:r>
    </w:p>
  </w:footnote>
  <w:footnote w:id="10">
    <w:p w14:paraId="7F3CE2FE" w14:textId="14766F08" w:rsidR="00A16DDF" w:rsidRPr="00A16DDF" w:rsidRDefault="00A16DDF">
      <w:pPr>
        <w:pStyle w:val="Testonotaapidipagina"/>
        <w:rPr>
          <w:rFonts w:ascii="Garamond" w:hAnsi="Garamond"/>
          <w:sz w:val="22"/>
          <w:szCs w:val="22"/>
        </w:rPr>
      </w:pPr>
      <w:r>
        <w:rPr>
          <w:rStyle w:val="Rimandonotaapidipagina"/>
        </w:rPr>
        <w:footnoteRef/>
      </w:r>
      <w:r>
        <w:t xml:space="preserve"> </w:t>
      </w:r>
      <w:r w:rsidRPr="00537244">
        <w:rPr>
          <w:rFonts w:ascii="Garamond" w:hAnsi="Garamond"/>
          <w:sz w:val="22"/>
          <w:szCs w:val="22"/>
        </w:rPr>
        <w:t xml:space="preserve">Edoardo Kohn, Come pensano le foreste, Nottetempo 2013 p. </w:t>
      </w:r>
      <w:r>
        <w:rPr>
          <w:rFonts w:ascii="Garamond" w:hAnsi="Garamond"/>
          <w:sz w:val="22"/>
          <w:szCs w:val="22"/>
        </w:rPr>
        <w:t>53</w:t>
      </w:r>
    </w:p>
  </w:footnote>
  <w:footnote w:id="11">
    <w:p w14:paraId="1FFDDFED" w14:textId="77777777" w:rsidR="00F0780B" w:rsidRPr="00537244" w:rsidRDefault="00F0780B" w:rsidP="00F0780B">
      <w:pPr>
        <w:pStyle w:val="Testonotaapidipagina"/>
        <w:rPr>
          <w:rFonts w:ascii="Garamond" w:hAnsi="Garamond"/>
          <w:sz w:val="22"/>
          <w:szCs w:val="22"/>
        </w:rPr>
      </w:pPr>
      <w:r w:rsidRPr="00537244">
        <w:rPr>
          <w:rStyle w:val="Rimandonotaapidipagina"/>
          <w:rFonts w:ascii="Garamond" w:hAnsi="Garamond"/>
          <w:sz w:val="22"/>
          <w:szCs w:val="22"/>
        </w:rPr>
        <w:footnoteRef/>
      </w:r>
      <w:r w:rsidRPr="00537244">
        <w:rPr>
          <w:rFonts w:ascii="Garamond" w:hAnsi="Garamond"/>
          <w:sz w:val="22"/>
          <w:szCs w:val="22"/>
        </w:rPr>
        <w:t xml:space="preserve"> </w:t>
      </w:r>
      <w:bookmarkStart w:id="3" w:name="_Hlk144030286"/>
      <w:r w:rsidRPr="00537244">
        <w:rPr>
          <w:rFonts w:ascii="Garamond" w:hAnsi="Garamond"/>
          <w:sz w:val="22"/>
          <w:szCs w:val="22"/>
        </w:rPr>
        <w:t>Edoardo Kohn, Come pensano le foreste, Nottetempo 2013 p. 26</w:t>
      </w:r>
      <w:bookmarkEnd w:id="3"/>
    </w:p>
  </w:footnote>
  <w:footnote w:id="12">
    <w:p w14:paraId="62B059AB" w14:textId="67C87E25" w:rsidR="00537244" w:rsidRPr="00537244" w:rsidRDefault="00537244">
      <w:pPr>
        <w:pStyle w:val="Testonotaapidipagina"/>
        <w:rPr>
          <w:rFonts w:ascii="Garamond" w:hAnsi="Garamond"/>
          <w:sz w:val="22"/>
          <w:szCs w:val="22"/>
        </w:rPr>
      </w:pPr>
      <w:r w:rsidRPr="00537244">
        <w:rPr>
          <w:rStyle w:val="Rimandonotaapidipagina"/>
          <w:rFonts w:ascii="Garamond" w:hAnsi="Garamond"/>
          <w:sz w:val="22"/>
          <w:szCs w:val="22"/>
        </w:rPr>
        <w:footnoteRef/>
      </w:r>
      <w:r w:rsidRPr="00537244">
        <w:rPr>
          <w:rFonts w:ascii="Garamond" w:hAnsi="Garamond"/>
          <w:sz w:val="22"/>
          <w:szCs w:val="22"/>
        </w:rPr>
        <w:t xml:space="preserve">  Mente e natura p.224</w:t>
      </w:r>
    </w:p>
  </w:footnote>
  <w:footnote w:id="13">
    <w:p w14:paraId="64E7197E" w14:textId="527C6AD3" w:rsidR="00816E6A" w:rsidRPr="00537244" w:rsidRDefault="00816E6A">
      <w:pPr>
        <w:pStyle w:val="Testonotaapidipagina"/>
        <w:rPr>
          <w:rFonts w:ascii="Garamond" w:hAnsi="Garamond"/>
          <w:sz w:val="22"/>
          <w:szCs w:val="22"/>
        </w:rPr>
      </w:pPr>
      <w:r w:rsidRPr="00537244">
        <w:rPr>
          <w:rStyle w:val="Rimandonotaapidipagina"/>
          <w:rFonts w:ascii="Garamond" w:hAnsi="Garamond"/>
          <w:sz w:val="22"/>
          <w:szCs w:val="22"/>
        </w:rPr>
        <w:footnoteRef/>
      </w:r>
      <w:r w:rsidRPr="00537244">
        <w:rPr>
          <w:rFonts w:ascii="Garamond" w:hAnsi="Garamond"/>
          <w:sz w:val="22"/>
          <w:szCs w:val="22"/>
        </w:rPr>
        <w:t xml:space="preserve"> </w:t>
      </w:r>
      <w:r w:rsidRPr="00537244">
        <w:rPr>
          <w:rFonts w:ascii="Garamond" w:hAnsi="Garamond" w:cs="Arial"/>
          <w:color w:val="202122"/>
          <w:sz w:val="22"/>
          <w:szCs w:val="22"/>
          <w:shd w:val="clear" w:color="auto" w:fill="FFFFFF"/>
        </w:rPr>
        <w:t> </w:t>
      </w:r>
      <w:proofErr w:type="spellStart"/>
      <w:r w:rsidRPr="00537244">
        <w:rPr>
          <w:rFonts w:ascii="Garamond" w:hAnsi="Garamond" w:cs="Arial"/>
          <w:color w:val="202122"/>
          <w:sz w:val="22"/>
          <w:szCs w:val="22"/>
          <w:shd w:val="clear" w:color="auto" w:fill="FFFFFF"/>
        </w:rPr>
        <w:t>Uexküll</w:t>
      </w:r>
      <w:proofErr w:type="spellEnd"/>
      <w:r w:rsidRPr="00537244">
        <w:rPr>
          <w:rFonts w:ascii="Garamond" w:hAnsi="Garamond" w:cs="Arial"/>
          <w:color w:val="202122"/>
          <w:sz w:val="22"/>
          <w:szCs w:val="22"/>
          <w:shd w:val="clear" w:color="auto" w:fill="FFFFFF"/>
        </w:rPr>
        <w:t xml:space="preserve"> ha teorizzato che organismi diversi hanno </w:t>
      </w:r>
      <w:proofErr w:type="spellStart"/>
      <w:r w:rsidRPr="00537244">
        <w:rPr>
          <w:rFonts w:ascii="Garamond" w:hAnsi="Garamond" w:cs="Arial"/>
          <w:color w:val="202122"/>
          <w:sz w:val="22"/>
          <w:szCs w:val="22"/>
          <w:shd w:val="clear" w:color="auto" w:fill="FFFFFF"/>
        </w:rPr>
        <w:t>umwelten</w:t>
      </w:r>
      <w:proofErr w:type="spellEnd"/>
      <w:r w:rsidRPr="00537244">
        <w:rPr>
          <w:rFonts w:ascii="Garamond" w:hAnsi="Garamond" w:cs="Arial"/>
          <w:color w:val="202122"/>
          <w:sz w:val="22"/>
          <w:szCs w:val="22"/>
          <w:shd w:val="clear" w:color="auto" w:fill="FFFFFF"/>
        </w:rPr>
        <w:t xml:space="preserve"> diversi, anche se condividono lo stesso ambiente</w:t>
      </w:r>
    </w:p>
  </w:footnote>
  <w:footnote w:id="14">
    <w:p w14:paraId="1A5BFE3E" w14:textId="77777777" w:rsidR="00036048" w:rsidRDefault="00036048" w:rsidP="00036048">
      <w:pPr>
        <w:pStyle w:val="Testonotaapidipagina"/>
      </w:pPr>
      <w:r w:rsidRPr="00537244">
        <w:rPr>
          <w:rStyle w:val="Rimandonotaapidipagina"/>
          <w:rFonts w:ascii="Garamond" w:hAnsi="Garamond"/>
          <w:sz w:val="22"/>
          <w:szCs w:val="22"/>
        </w:rPr>
        <w:footnoteRef/>
      </w:r>
      <w:r w:rsidRPr="00537244">
        <w:rPr>
          <w:rFonts w:ascii="Garamond" w:hAnsi="Garamond"/>
          <w:sz w:val="22"/>
          <w:szCs w:val="22"/>
        </w:rPr>
        <w:t xml:space="preserve"> </w:t>
      </w:r>
      <w:bookmarkStart w:id="4" w:name="_Hlk139198796"/>
      <w:r w:rsidRPr="00537244">
        <w:rPr>
          <w:rFonts w:ascii="Garamond" w:hAnsi="Garamond"/>
          <w:sz w:val="22"/>
          <w:szCs w:val="22"/>
        </w:rPr>
        <w:t xml:space="preserve">Miguel </w:t>
      </w:r>
      <w:proofErr w:type="spellStart"/>
      <w:r w:rsidRPr="00537244">
        <w:rPr>
          <w:rFonts w:ascii="Garamond" w:hAnsi="Garamond"/>
          <w:sz w:val="22"/>
          <w:szCs w:val="22"/>
        </w:rPr>
        <w:t>Banasayag</w:t>
      </w:r>
      <w:proofErr w:type="spellEnd"/>
      <w:r w:rsidRPr="00537244">
        <w:rPr>
          <w:rFonts w:ascii="Garamond" w:hAnsi="Garamond"/>
          <w:sz w:val="22"/>
          <w:szCs w:val="22"/>
        </w:rPr>
        <w:t>, La singolarità del vivente, Jaca Book 2021 p.51</w:t>
      </w:r>
      <w:bookmarkEnd w:id="4"/>
    </w:p>
  </w:footnote>
  <w:footnote w:id="15">
    <w:p w14:paraId="2F3010D1" w14:textId="05BAF20D" w:rsidR="00DA2B24" w:rsidRDefault="00DA2B24">
      <w:pPr>
        <w:pStyle w:val="Testonotaapidipagina"/>
      </w:pPr>
      <w:r>
        <w:rPr>
          <w:rStyle w:val="Rimandonotaapidipagina"/>
        </w:rPr>
        <w:footnoteRef/>
      </w:r>
      <w:r>
        <w:t xml:space="preserve"> </w:t>
      </w:r>
      <w:r w:rsidRPr="00DA2B24">
        <w:rPr>
          <w:rFonts w:ascii="Garamond" w:hAnsi="Garamond" w:cs="Arial"/>
          <w:color w:val="202122"/>
          <w:sz w:val="21"/>
          <w:szCs w:val="21"/>
          <w:shd w:val="clear" w:color="auto" w:fill="FFFFFF"/>
        </w:rPr>
        <w:t>John Locke</w:t>
      </w:r>
      <w:r w:rsidRPr="00DA2B24">
        <w:rPr>
          <w:rFonts w:ascii="Arial" w:hAnsi="Arial" w:cs="Arial"/>
          <w:color w:val="202122"/>
          <w:sz w:val="21"/>
          <w:szCs w:val="21"/>
          <w:shd w:val="clear" w:color="auto" w:fill="FFFFFF"/>
        </w:rPr>
        <w:t> </w:t>
      </w:r>
      <w:r w:rsidRPr="00DA2B24">
        <w:rPr>
          <w:rFonts w:ascii="Garamond" w:hAnsi="Garamond" w:cs="Arial"/>
          <w:sz w:val="21"/>
          <w:szCs w:val="21"/>
          <w:shd w:val="clear" w:color="auto" w:fill="FFFFFF"/>
        </w:rPr>
        <w:t>(</w:t>
      </w:r>
      <w:proofErr w:type="spellStart"/>
      <w:r>
        <w:fldChar w:fldCharType="begin"/>
      </w:r>
      <w:r>
        <w:instrText>HYPERLINK "https://it.wikipedia.org/wiki/Wrington" \o "Wrington"</w:instrText>
      </w:r>
      <w:r>
        <w:fldChar w:fldCharType="separate"/>
      </w:r>
      <w:r w:rsidRPr="00DA2B24">
        <w:rPr>
          <w:rFonts w:ascii="Garamond" w:hAnsi="Garamond" w:cs="Arial"/>
          <w:sz w:val="21"/>
          <w:szCs w:val="21"/>
          <w:shd w:val="clear" w:color="auto" w:fill="FFFFFF"/>
        </w:rPr>
        <w:t>Wrington</w:t>
      </w:r>
      <w:proofErr w:type="spellEnd"/>
      <w:r>
        <w:rPr>
          <w:rFonts w:ascii="Garamond" w:hAnsi="Garamond" w:cs="Arial"/>
          <w:sz w:val="21"/>
          <w:szCs w:val="21"/>
          <w:shd w:val="clear" w:color="auto" w:fill="FFFFFF"/>
        </w:rPr>
        <w:fldChar w:fldCharType="end"/>
      </w:r>
      <w:r w:rsidRPr="00DA2B24">
        <w:rPr>
          <w:rFonts w:ascii="Garamond" w:hAnsi="Garamond" w:cs="Arial"/>
          <w:sz w:val="21"/>
          <w:szCs w:val="21"/>
          <w:shd w:val="clear" w:color="auto" w:fill="FFFFFF"/>
        </w:rPr>
        <w:t>, </w:t>
      </w:r>
      <w:hyperlink r:id="rId1" w:tooltip="29 agosto" w:history="1">
        <w:r w:rsidRPr="00DA2B24">
          <w:rPr>
            <w:rFonts w:ascii="Garamond" w:hAnsi="Garamond" w:cs="Arial"/>
            <w:sz w:val="21"/>
            <w:szCs w:val="21"/>
            <w:shd w:val="clear" w:color="auto" w:fill="FFFFFF"/>
          </w:rPr>
          <w:t>29 agosto</w:t>
        </w:r>
      </w:hyperlink>
      <w:r w:rsidRPr="00DA2B24">
        <w:rPr>
          <w:rFonts w:ascii="Garamond" w:hAnsi="Garamond" w:cs="Arial"/>
          <w:sz w:val="21"/>
          <w:szCs w:val="21"/>
          <w:shd w:val="clear" w:color="auto" w:fill="FFFFFF"/>
        </w:rPr>
        <w:t> </w:t>
      </w:r>
      <w:hyperlink r:id="rId2" w:tooltip="1632" w:history="1">
        <w:r w:rsidRPr="00DA2B24">
          <w:rPr>
            <w:rFonts w:ascii="Garamond" w:hAnsi="Garamond" w:cs="Arial"/>
            <w:sz w:val="21"/>
            <w:szCs w:val="21"/>
            <w:shd w:val="clear" w:color="auto" w:fill="FFFFFF"/>
          </w:rPr>
          <w:t>1632</w:t>
        </w:r>
      </w:hyperlink>
      <w:r w:rsidRPr="00DA2B24">
        <w:rPr>
          <w:rFonts w:ascii="Garamond" w:hAnsi="Garamond" w:cs="Arial"/>
          <w:sz w:val="21"/>
          <w:szCs w:val="21"/>
          <w:shd w:val="clear" w:color="auto" w:fill="FFFFFF"/>
        </w:rPr>
        <w:t> – </w:t>
      </w:r>
      <w:hyperlink r:id="rId3" w:tooltip="High Laver" w:history="1">
        <w:r w:rsidRPr="00DA2B24">
          <w:rPr>
            <w:rFonts w:ascii="Garamond" w:hAnsi="Garamond" w:cs="Arial"/>
            <w:sz w:val="21"/>
            <w:szCs w:val="21"/>
            <w:shd w:val="clear" w:color="auto" w:fill="FFFFFF"/>
          </w:rPr>
          <w:t>High Laver</w:t>
        </w:r>
      </w:hyperlink>
      <w:r w:rsidRPr="00DA2B24">
        <w:rPr>
          <w:rFonts w:ascii="Garamond" w:hAnsi="Garamond" w:cs="Arial"/>
          <w:sz w:val="21"/>
          <w:szCs w:val="21"/>
          <w:shd w:val="clear" w:color="auto" w:fill="FFFFFF"/>
        </w:rPr>
        <w:t>, </w:t>
      </w:r>
      <w:hyperlink r:id="rId4" w:tooltip="28 ottobre" w:history="1">
        <w:r w:rsidRPr="00DA2B24">
          <w:rPr>
            <w:rFonts w:ascii="Garamond" w:hAnsi="Garamond" w:cs="Arial"/>
            <w:sz w:val="21"/>
            <w:szCs w:val="21"/>
            <w:shd w:val="clear" w:color="auto" w:fill="FFFFFF"/>
          </w:rPr>
          <w:t>28 ottobre</w:t>
        </w:r>
      </w:hyperlink>
      <w:r w:rsidRPr="00DA2B24">
        <w:rPr>
          <w:rFonts w:ascii="Garamond" w:hAnsi="Garamond" w:cs="Arial"/>
          <w:sz w:val="21"/>
          <w:szCs w:val="21"/>
          <w:shd w:val="clear" w:color="auto" w:fill="FFFFFF"/>
        </w:rPr>
        <w:t> </w:t>
      </w:r>
      <w:hyperlink r:id="rId5" w:tooltip="1704" w:history="1">
        <w:r w:rsidRPr="00DA2B24">
          <w:rPr>
            <w:rFonts w:ascii="Garamond" w:hAnsi="Garamond" w:cs="Arial"/>
            <w:sz w:val="21"/>
            <w:szCs w:val="21"/>
            <w:shd w:val="clear" w:color="auto" w:fill="FFFFFF"/>
          </w:rPr>
          <w:t>1704</w:t>
        </w:r>
      </w:hyperlink>
      <w:r w:rsidRPr="00DA2B24">
        <w:rPr>
          <w:rFonts w:ascii="Garamond" w:hAnsi="Garamond" w:cs="Arial"/>
          <w:sz w:val="21"/>
          <w:szCs w:val="21"/>
          <w:shd w:val="clear" w:color="auto" w:fill="FFFFFF"/>
        </w:rPr>
        <w:t>) è stato un </w:t>
      </w:r>
      <w:hyperlink r:id="rId6" w:tooltip="Filosofo" w:history="1">
        <w:r w:rsidRPr="00DA2B24">
          <w:rPr>
            <w:rFonts w:ascii="Garamond" w:hAnsi="Garamond" w:cs="Arial"/>
            <w:sz w:val="21"/>
            <w:szCs w:val="21"/>
            <w:shd w:val="clear" w:color="auto" w:fill="FFFFFF"/>
          </w:rPr>
          <w:t>filosofo</w:t>
        </w:r>
      </w:hyperlink>
      <w:r w:rsidRPr="00DA2B24">
        <w:rPr>
          <w:rFonts w:ascii="Garamond" w:hAnsi="Garamond" w:cs="Arial"/>
          <w:sz w:val="21"/>
          <w:szCs w:val="21"/>
          <w:shd w:val="clear" w:color="auto" w:fill="FFFFFF"/>
        </w:rPr>
        <w:t>, </w:t>
      </w:r>
      <w:hyperlink r:id="rId7" w:tooltip="Pedagogia" w:history="1">
        <w:r w:rsidRPr="00DA2B24">
          <w:rPr>
            <w:rFonts w:ascii="Garamond" w:hAnsi="Garamond" w:cs="Arial"/>
            <w:sz w:val="21"/>
            <w:szCs w:val="21"/>
            <w:shd w:val="clear" w:color="auto" w:fill="FFFFFF"/>
          </w:rPr>
          <w:t>pedagogista</w:t>
        </w:r>
      </w:hyperlink>
      <w:r w:rsidRPr="00DA2B24">
        <w:rPr>
          <w:rFonts w:ascii="Garamond" w:hAnsi="Garamond" w:cs="Arial"/>
          <w:sz w:val="21"/>
          <w:szCs w:val="21"/>
          <w:shd w:val="clear" w:color="auto" w:fill="FFFFFF"/>
        </w:rPr>
        <w:t> e </w:t>
      </w:r>
      <w:hyperlink r:id="rId8" w:tooltip="Medico" w:history="1">
        <w:r w:rsidRPr="00DA2B24">
          <w:rPr>
            <w:rFonts w:ascii="Garamond" w:hAnsi="Garamond" w:cs="Arial"/>
            <w:sz w:val="21"/>
            <w:szCs w:val="21"/>
            <w:shd w:val="clear" w:color="auto" w:fill="FFFFFF"/>
          </w:rPr>
          <w:t>medico</w:t>
        </w:r>
      </w:hyperlink>
      <w:r w:rsidRPr="00DA2B24">
        <w:rPr>
          <w:rFonts w:ascii="Garamond" w:hAnsi="Garamond" w:cs="Arial"/>
          <w:sz w:val="21"/>
          <w:szCs w:val="21"/>
          <w:shd w:val="clear" w:color="auto" w:fill="FFFFFF"/>
        </w:rPr>
        <w:t> </w:t>
      </w:r>
      <w:hyperlink r:id="rId9" w:tooltip="Inghilterra" w:history="1">
        <w:r w:rsidRPr="00DA2B24">
          <w:rPr>
            <w:rFonts w:ascii="Garamond" w:hAnsi="Garamond" w:cs="Arial"/>
            <w:sz w:val="21"/>
            <w:szCs w:val="21"/>
            <w:shd w:val="clear" w:color="auto" w:fill="FFFFFF"/>
          </w:rPr>
          <w:t>inglese</w:t>
        </w:r>
      </w:hyperlink>
      <w:r w:rsidRPr="00DA2B24">
        <w:rPr>
          <w:rFonts w:ascii="Garamond" w:hAnsi="Garamond" w:cs="Arial"/>
          <w:sz w:val="21"/>
          <w:szCs w:val="21"/>
          <w:shd w:val="clear" w:color="auto" w:fill="FFFFFF"/>
        </w:rPr>
        <w:t>, considerato il padre del </w:t>
      </w:r>
      <w:hyperlink r:id="rId10" w:tooltip="Liberalismo" w:history="1">
        <w:r w:rsidRPr="00DA2B24">
          <w:rPr>
            <w:rFonts w:ascii="Garamond" w:hAnsi="Garamond" w:cs="Arial"/>
            <w:sz w:val="21"/>
            <w:szCs w:val="21"/>
            <w:shd w:val="clear" w:color="auto" w:fill="FFFFFF"/>
          </w:rPr>
          <w:t>liberalismo</w:t>
        </w:r>
      </w:hyperlink>
      <w:r w:rsidRPr="00DA2B24">
        <w:rPr>
          <w:rFonts w:ascii="Garamond" w:hAnsi="Garamond" w:cs="Arial"/>
          <w:sz w:val="21"/>
          <w:szCs w:val="21"/>
          <w:shd w:val="clear" w:color="auto" w:fill="FFFFFF"/>
        </w:rPr>
        <w:t>, dell'</w:t>
      </w:r>
      <w:hyperlink r:id="rId11" w:tooltip="Empirismo" w:history="1">
        <w:r w:rsidRPr="00DA2B24">
          <w:rPr>
            <w:rFonts w:ascii="Garamond" w:hAnsi="Garamond" w:cs="Arial"/>
            <w:sz w:val="21"/>
            <w:szCs w:val="21"/>
            <w:shd w:val="clear" w:color="auto" w:fill="FFFFFF"/>
          </w:rPr>
          <w:t>empirismo</w:t>
        </w:r>
      </w:hyperlink>
      <w:r w:rsidRPr="00DA2B24">
        <w:rPr>
          <w:rFonts w:ascii="Garamond" w:hAnsi="Garamond" w:cs="Arial"/>
          <w:sz w:val="21"/>
          <w:szCs w:val="21"/>
          <w:shd w:val="clear" w:color="auto" w:fill="FFFFFF"/>
        </w:rPr>
        <w:t> moderno e uno dei più influenti anticipatori dell'</w:t>
      </w:r>
      <w:hyperlink r:id="rId12" w:tooltip="Illuminismo" w:history="1">
        <w:r w:rsidRPr="00DA2B24">
          <w:rPr>
            <w:rFonts w:ascii="Garamond" w:hAnsi="Garamond" w:cs="Arial"/>
            <w:sz w:val="21"/>
            <w:szCs w:val="21"/>
            <w:shd w:val="clear" w:color="auto" w:fill="FFFFFF"/>
          </w:rPr>
          <w:t>illuminismo</w:t>
        </w:r>
      </w:hyperlink>
      <w:r w:rsidRPr="00DA2B24">
        <w:rPr>
          <w:rFonts w:ascii="Garamond" w:hAnsi="Garamond" w:cs="Arial"/>
          <w:sz w:val="21"/>
          <w:szCs w:val="21"/>
          <w:shd w:val="clear" w:color="auto" w:fill="FFFFFF"/>
        </w:rPr>
        <w:t> e del </w:t>
      </w:r>
      <w:hyperlink r:id="rId13" w:tooltip="Criticismo" w:history="1">
        <w:r w:rsidRPr="00DA2B24">
          <w:rPr>
            <w:rFonts w:ascii="Garamond" w:hAnsi="Garamond" w:cs="Arial"/>
            <w:sz w:val="21"/>
            <w:szCs w:val="21"/>
            <w:shd w:val="clear" w:color="auto" w:fill="FFFFFF"/>
          </w:rPr>
          <w:t>criticismo</w:t>
        </w:r>
      </w:hyperlink>
    </w:p>
  </w:footnote>
  <w:footnote w:id="16">
    <w:p w14:paraId="32989117" w14:textId="06615428" w:rsidR="00DA2B24" w:rsidRDefault="00DA2B24">
      <w:pPr>
        <w:pStyle w:val="Testonotaapidipagina"/>
      </w:pPr>
      <w:r>
        <w:rPr>
          <w:rStyle w:val="Rimandonotaapidipagina"/>
        </w:rPr>
        <w:footnoteRef/>
      </w:r>
      <w:r>
        <w:t xml:space="preserve"> Antonio </w:t>
      </w:r>
      <w:proofErr w:type="spellStart"/>
      <w:r>
        <w:t>Damasio</w:t>
      </w:r>
      <w:proofErr w:type="spellEnd"/>
      <w:r>
        <w:t>, Sentire e conoscere, Adelphi p.194, 2021</w:t>
      </w:r>
    </w:p>
  </w:footnote>
  <w:footnote w:id="17">
    <w:p w14:paraId="7E7E9CA2" w14:textId="57EDA7B2" w:rsidR="00F357B5" w:rsidRDefault="00F357B5">
      <w:pPr>
        <w:pStyle w:val="Testonotaapidipagina"/>
      </w:pPr>
      <w:r>
        <w:rPr>
          <w:rStyle w:val="Rimandonotaapidipagina"/>
        </w:rPr>
        <w:footnoteRef/>
      </w:r>
      <w:r>
        <w:t xml:space="preserve"> </w:t>
      </w:r>
      <w:r w:rsidR="00BA1BF7">
        <w:t>Gregory Bateson, Verso una ecologia della mente, Adelphi p. 184</w:t>
      </w:r>
    </w:p>
  </w:footnote>
  <w:footnote w:id="18">
    <w:p w14:paraId="3F502C57" w14:textId="1D6E5C90" w:rsidR="00D532CC" w:rsidRDefault="00D532CC">
      <w:pPr>
        <w:pStyle w:val="Testonotaapidipagina"/>
      </w:pPr>
      <w:r>
        <w:rPr>
          <w:rStyle w:val="Rimandonotaapidipagina"/>
        </w:rPr>
        <w:footnoteRef/>
      </w:r>
      <w:r>
        <w:t xml:space="preserve"> </w:t>
      </w:r>
      <w:bookmarkStart w:id="5" w:name="_Hlk139565713"/>
      <w:r>
        <w:t>Gregor</w:t>
      </w:r>
      <w:r w:rsidR="00F357B5">
        <w:t>y</w:t>
      </w:r>
      <w:r>
        <w:t xml:space="preserve"> Bateson, Verso una ecologia della mente, Adelphi p. 184</w:t>
      </w:r>
      <w:r w:rsidR="00BA1BF7">
        <w:t>-185</w:t>
      </w:r>
      <w:bookmarkEnd w:id="5"/>
    </w:p>
  </w:footnote>
  <w:footnote w:id="19">
    <w:p w14:paraId="47CEA152" w14:textId="2AEB135F" w:rsidR="00F357B5" w:rsidRDefault="00F357B5">
      <w:pPr>
        <w:pStyle w:val="Testonotaapidipagina"/>
      </w:pPr>
      <w:r>
        <w:rPr>
          <w:rStyle w:val="Rimandonotaapidipagina"/>
        </w:rPr>
        <w:footnoteRef/>
      </w:r>
      <w:r>
        <w:t xml:space="preserve"> Ibidem p.486</w:t>
      </w:r>
    </w:p>
  </w:footnote>
  <w:footnote w:id="20">
    <w:p w14:paraId="6E5F2772" w14:textId="5BB7D2A0" w:rsidR="00D633E1" w:rsidRDefault="00D633E1">
      <w:pPr>
        <w:pStyle w:val="Testonotaapidipagina"/>
      </w:pPr>
      <w:r>
        <w:rPr>
          <w:rStyle w:val="Rimandonotaapidipagina"/>
        </w:rPr>
        <w:footnoteRef/>
      </w:r>
      <w:r>
        <w:t xml:space="preserve"> Miguel </w:t>
      </w:r>
      <w:proofErr w:type="spellStart"/>
      <w:r>
        <w:t>Banasayag</w:t>
      </w:r>
      <w:proofErr w:type="spellEnd"/>
      <w:r>
        <w:t>, La singolarità del vivente, Jaca Book 2021 p.93</w:t>
      </w:r>
    </w:p>
  </w:footnote>
  <w:footnote w:id="21">
    <w:p w14:paraId="2516E53F" w14:textId="25A56FD1" w:rsidR="00B768F0" w:rsidRDefault="00B768F0">
      <w:pPr>
        <w:pStyle w:val="Testonotaapidipagina"/>
      </w:pPr>
      <w:r>
        <w:rPr>
          <w:rStyle w:val="Rimandonotaapidipagina"/>
        </w:rPr>
        <w:footnoteRef/>
      </w:r>
      <w:r>
        <w:t xml:space="preserve"> Arundhati </w:t>
      </w:r>
      <w:proofErr w:type="spellStart"/>
      <w:r>
        <w:t>Roy</w:t>
      </w:r>
      <w:proofErr w:type="spellEnd"/>
      <w:r>
        <w:t xml:space="preserve"> n. 1353 di Internazionale. 20 aprile 2020</w:t>
      </w:r>
    </w:p>
  </w:footnote>
  <w:footnote w:id="22">
    <w:p w14:paraId="56BEED2B" w14:textId="1951920B" w:rsidR="00852B0C" w:rsidRDefault="00852B0C">
      <w:pPr>
        <w:pStyle w:val="Testonotaapidipagina"/>
      </w:pPr>
      <w:r>
        <w:rPr>
          <w:rStyle w:val="Rimandonotaapidipagina"/>
        </w:rPr>
        <w:footnoteRef/>
      </w:r>
      <w:r>
        <w:t xml:space="preserve"> Jean </w:t>
      </w:r>
      <w:proofErr w:type="spellStart"/>
      <w:r>
        <w:t>Depuy</w:t>
      </w:r>
      <w:proofErr w:type="spellEnd"/>
      <w:r>
        <w:t xml:space="preserve">, </w:t>
      </w:r>
      <w:r w:rsidRPr="00852B0C">
        <w:rPr>
          <w:rFonts w:ascii="Garamond" w:hAnsi="Garamond" w:cs="Arial"/>
          <w:color w:val="212529"/>
          <w:sz w:val="22"/>
          <w:szCs w:val="22"/>
          <w:shd w:val="clear" w:color="auto" w:fill="FFFFFF"/>
        </w:rPr>
        <w:t xml:space="preserve">Jean-Pierre Dupuy è professore di Filosofia politica e sociale presso l’Ecole </w:t>
      </w:r>
      <w:proofErr w:type="spellStart"/>
      <w:r w:rsidRPr="00852B0C">
        <w:rPr>
          <w:rFonts w:ascii="Garamond" w:hAnsi="Garamond" w:cs="Arial"/>
          <w:color w:val="212529"/>
          <w:sz w:val="22"/>
          <w:szCs w:val="22"/>
          <w:shd w:val="clear" w:color="auto" w:fill="FFFFFF"/>
        </w:rPr>
        <w:t>Polytechnique</w:t>
      </w:r>
      <w:proofErr w:type="spellEnd"/>
      <w:r w:rsidRPr="00852B0C">
        <w:rPr>
          <w:rFonts w:ascii="Garamond" w:hAnsi="Garamond" w:cs="Arial"/>
          <w:color w:val="212529"/>
          <w:sz w:val="22"/>
          <w:szCs w:val="22"/>
          <w:shd w:val="clear" w:color="auto" w:fill="FFFFFF"/>
        </w:rPr>
        <w:t xml:space="preserve"> di Parigi, dove ha fondato e tutt’ora dirige il Centre de Recherche en </w:t>
      </w:r>
      <w:proofErr w:type="spellStart"/>
      <w:r w:rsidRPr="00852B0C">
        <w:rPr>
          <w:rFonts w:ascii="Garamond" w:hAnsi="Garamond" w:cs="Arial"/>
          <w:color w:val="212529"/>
          <w:sz w:val="22"/>
          <w:szCs w:val="22"/>
          <w:shd w:val="clear" w:color="auto" w:fill="FFFFFF"/>
        </w:rPr>
        <w:t>Epistémologie</w:t>
      </w:r>
      <w:proofErr w:type="spellEnd"/>
      <w:r w:rsidRPr="00852B0C">
        <w:rPr>
          <w:rFonts w:ascii="Garamond" w:hAnsi="Garamond" w:cs="Arial"/>
          <w:color w:val="212529"/>
          <w:sz w:val="22"/>
          <w:szCs w:val="22"/>
          <w:shd w:val="clear" w:color="auto" w:fill="FFFFFF"/>
        </w:rPr>
        <w:t xml:space="preserve"> </w:t>
      </w:r>
      <w:proofErr w:type="spellStart"/>
      <w:r w:rsidRPr="00852B0C">
        <w:rPr>
          <w:rFonts w:ascii="Garamond" w:hAnsi="Garamond" w:cs="Arial"/>
          <w:color w:val="212529"/>
          <w:sz w:val="22"/>
          <w:szCs w:val="22"/>
          <w:shd w:val="clear" w:color="auto" w:fill="FFFFFF"/>
        </w:rPr>
        <w:t>Appliquée</w:t>
      </w:r>
      <w:proofErr w:type="spellEnd"/>
      <w:r w:rsidRPr="00852B0C">
        <w:rPr>
          <w:rFonts w:ascii="Garamond" w:hAnsi="Garamond" w:cs="Arial"/>
          <w:color w:val="212529"/>
          <w:sz w:val="22"/>
          <w:szCs w:val="22"/>
          <w:shd w:val="clear" w:color="auto" w:fill="FFFFFF"/>
        </w:rPr>
        <w:t>. È inoltre docente di Filosofia sociale presso la Stanford University. Si è occupato dei fondamenti teorici della cibernetica e della teoria delle catastrofi. Più di recente si è rivolto a una ricerca sulle forme del male naturale e morale. Tra i suoi libri in italiano: </w:t>
      </w:r>
      <w:r w:rsidRPr="00852B0C">
        <w:rPr>
          <w:rStyle w:val="Enfasicorsivo"/>
          <w:rFonts w:ascii="Garamond" w:hAnsi="Garamond" w:cs="Arial"/>
          <w:color w:val="212529"/>
          <w:sz w:val="22"/>
          <w:szCs w:val="22"/>
          <w:shd w:val="clear" w:color="auto" w:fill="FFFFFF"/>
        </w:rPr>
        <w:t>Il sacrificio e l’invidia. Liberalismo e giustizia sociale</w:t>
      </w:r>
      <w:r w:rsidRPr="00852B0C">
        <w:rPr>
          <w:rFonts w:ascii="Garamond" w:hAnsi="Garamond" w:cs="Arial"/>
          <w:color w:val="212529"/>
          <w:sz w:val="22"/>
          <w:szCs w:val="22"/>
          <w:shd w:val="clear" w:color="auto" w:fill="FFFFFF"/>
        </w:rPr>
        <w:t> (Genova 1997); </w:t>
      </w:r>
      <w:r w:rsidRPr="00852B0C">
        <w:rPr>
          <w:rStyle w:val="Enfasicorsivo"/>
          <w:rFonts w:ascii="Garamond" w:hAnsi="Garamond" w:cs="Arial"/>
          <w:color w:val="212529"/>
          <w:sz w:val="22"/>
          <w:szCs w:val="22"/>
          <w:shd w:val="clear" w:color="auto" w:fill="FFFFFF"/>
        </w:rPr>
        <w:t>Piccola metafisica degli tsunami. Male e responsabilità nelle catastrofi del nostro tempo</w:t>
      </w:r>
      <w:r w:rsidRPr="00852B0C">
        <w:rPr>
          <w:rFonts w:ascii="Garamond" w:hAnsi="Garamond" w:cs="Arial"/>
          <w:color w:val="212529"/>
          <w:sz w:val="22"/>
          <w:szCs w:val="22"/>
          <w:shd w:val="clear" w:color="auto" w:fill="FFFFFF"/>
        </w:rPr>
        <w:t> (Roma 2006); </w:t>
      </w:r>
      <w:r w:rsidRPr="00852B0C">
        <w:rPr>
          <w:rStyle w:val="Enfasicorsivo"/>
          <w:rFonts w:ascii="Garamond" w:hAnsi="Garamond" w:cs="Arial"/>
          <w:color w:val="212529"/>
          <w:sz w:val="22"/>
          <w:szCs w:val="22"/>
          <w:shd w:val="clear" w:color="auto" w:fill="FFFFFF"/>
        </w:rPr>
        <w:t>Prima dell’apocalisse</w:t>
      </w:r>
      <w:r w:rsidRPr="00852B0C">
        <w:rPr>
          <w:rFonts w:ascii="Garamond" w:hAnsi="Garamond" w:cs="Arial"/>
          <w:color w:val="212529"/>
          <w:sz w:val="22"/>
          <w:szCs w:val="22"/>
          <w:shd w:val="clear" w:color="auto" w:fill="FFFFFF"/>
        </w:rPr>
        <w:t> (con R. Girard, Massa 2010).</w:t>
      </w:r>
      <w:r>
        <w:t>82 anni</w:t>
      </w:r>
    </w:p>
  </w:footnote>
  <w:footnote w:id="23">
    <w:p w14:paraId="6628D5DC" w14:textId="46412683" w:rsidR="008B0B10" w:rsidRDefault="008B0B10">
      <w:pPr>
        <w:pStyle w:val="Testonotaapidipagina"/>
      </w:pPr>
      <w:r>
        <w:rPr>
          <w:rStyle w:val="Rimandonotaapidipagina"/>
        </w:rPr>
        <w:footnoteRef/>
      </w:r>
      <w:r>
        <w:t xml:space="preserve"> </w:t>
      </w:r>
      <w:r w:rsidR="00C0453F">
        <w:t xml:space="preserve">Jean </w:t>
      </w:r>
      <w:r>
        <w:t xml:space="preserve">Pierre Dupuy, </w:t>
      </w:r>
      <w:proofErr w:type="spellStart"/>
      <w:r>
        <w:t>Pre</w:t>
      </w:r>
      <w:proofErr w:type="spellEnd"/>
      <w:r>
        <w:t>-vedere l’apocalisse, Transeuropa edizioni 2010 p.69</w:t>
      </w:r>
    </w:p>
  </w:footnote>
  <w:footnote w:id="24">
    <w:p w14:paraId="0427B317" w14:textId="1887810F" w:rsidR="00A6345E" w:rsidRDefault="00A6345E">
      <w:pPr>
        <w:pStyle w:val="Testonotaapidipagina"/>
      </w:pPr>
      <w:r>
        <w:rPr>
          <w:rStyle w:val="Rimandonotaapidipagina"/>
        </w:rPr>
        <w:footnoteRef/>
      </w:r>
      <w:r>
        <w:t xml:space="preserve"> Gregory Bateson, Verso una ecologia della mente, Adelphi p.505</w:t>
      </w:r>
    </w:p>
  </w:footnote>
  <w:footnote w:id="25">
    <w:p w14:paraId="353C9020" w14:textId="77777777" w:rsidR="002601EE" w:rsidRDefault="002601EE" w:rsidP="002601EE">
      <w:pPr>
        <w:pStyle w:val="Testonotaapidipagina"/>
      </w:pPr>
      <w:r>
        <w:rPr>
          <w:rStyle w:val="Rimandonotaapidipagina"/>
        </w:rPr>
        <w:footnoteRef/>
      </w:r>
      <w:r>
        <w:t xml:space="preserve"> Douglas </w:t>
      </w:r>
      <w:proofErr w:type="spellStart"/>
      <w:r>
        <w:t>Hofstadter</w:t>
      </w:r>
      <w:proofErr w:type="spellEnd"/>
      <w:r>
        <w:t>, Emmanuel Sander, Superfici ed essenze, codice edizioni 2015 p.135</w:t>
      </w:r>
    </w:p>
  </w:footnote>
  <w:footnote w:id="26">
    <w:p w14:paraId="6F71D8EA" w14:textId="70B84FA4" w:rsidR="002601EE" w:rsidRDefault="002601EE" w:rsidP="002601EE">
      <w:pPr>
        <w:pStyle w:val="Testonotaapidipagina"/>
      </w:pPr>
      <w:r>
        <w:rPr>
          <w:rStyle w:val="Rimandonotaapidipagina"/>
        </w:rPr>
        <w:footnoteRef/>
      </w:r>
      <w:r>
        <w:t xml:space="preserve"> Inferenza nel libro citato nella nota sopra non è sinonimo di deduzione logica formale, vedi I.A., effettuata dai così detti motori di inferenza. Al contrario fare un’inferenza è l’introduzione di un qualche nuovo elemento mentale in una data situazione che si sta fronteggiando.</w:t>
      </w:r>
    </w:p>
  </w:footnote>
  <w:footnote w:id="27">
    <w:p w14:paraId="31A480D9" w14:textId="4D8D847D" w:rsidR="006F09B8" w:rsidRDefault="006F09B8">
      <w:pPr>
        <w:pStyle w:val="Testonotaapidipagina"/>
      </w:pPr>
      <w:r>
        <w:rPr>
          <w:rStyle w:val="Rimandonotaapidipagina"/>
        </w:rPr>
        <w:footnoteRef/>
      </w:r>
      <w:r>
        <w:t xml:space="preserve"> Alessio </w:t>
      </w:r>
      <w:proofErr w:type="spellStart"/>
      <w:r>
        <w:t>Figalli</w:t>
      </w:r>
      <w:proofErr w:type="spellEnd"/>
      <w:r>
        <w:t>, matematico medaglia Fields 2018. Vedi intervista su Repubblica 8/07/2023</w:t>
      </w:r>
    </w:p>
  </w:footnote>
  <w:footnote w:id="28">
    <w:p w14:paraId="3C02579F" w14:textId="2144B933" w:rsidR="002601EE" w:rsidRDefault="002601EE">
      <w:pPr>
        <w:pStyle w:val="Testonotaapidipagina"/>
      </w:pPr>
      <w:r>
        <w:rPr>
          <w:rStyle w:val="Rimandonotaapidipagina"/>
        </w:rPr>
        <w:footnoteRef/>
      </w:r>
      <w:r>
        <w:t xml:space="preserve"> Howard Gardner, </w:t>
      </w:r>
      <w:proofErr w:type="spellStart"/>
      <w:r>
        <w:t>Formae</w:t>
      </w:r>
      <w:proofErr w:type="spellEnd"/>
      <w:r>
        <w:t xml:space="preserve"> Mentis-Saggio sulla pluralità dell’intelligenza, Feltrinelli 1988p.10</w:t>
      </w:r>
    </w:p>
  </w:footnote>
  <w:footnote w:id="29">
    <w:p w14:paraId="07ADD811" w14:textId="6928EC6A" w:rsidR="00DE7B81" w:rsidRDefault="00DE7B81">
      <w:pPr>
        <w:pStyle w:val="Testonotaapidipagina"/>
      </w:pPr>
      <w:r>
        <w:rPr>
          <w:rStyle w:val="Rimandonotaapidipagina"/>
        </w:rPr>
        <w:footnoteRef/>
      </w:r>
      <w:r>
        <w:t xml:space="preserve"> Ibidem p.89</w:t>
      </w:r>
    </w:p>
  </w:footnote>
  <w:footnote w:id="30">
    <w:p w14:paraId="6D852382" w14:textId="22AB8FF3" w:rsidR="00877046" w:rsidRDefault="00877046" w:rsidP="00877046">
      <w:pPr>
        <w:pStyle w:val="Testonotaapidipagina"/>
      </w:pPr>
      <w:r>
        <w:rPr>
          <w:rStyle w:val="Rimandonotaapidipagina"/>
        </w:rPr>
        <w:footnoteRef/>
      </w:r>
      <w:r>
        <w:t xml:space="preserve"> Vito Mancuso, La Stampa 22 maggio 2023</w:t>
      </w:r>
    </w:p>
    <w:p w14:paraId="7877D6A5" w14:textId="27B01E0D" w:rsidR="00877046" w:rsidRDefault="00877046">
      <w:pPr>
        <w:pStyle w:val="Testonotaapidipagina"/>
      </w:pPr>
    </w:p>
  </w:footnote>
  <w:footnote w:id="31">
    <w:p w14:paraId="312050DF" w14:textId="17AEC629" w:rsidR="00F033B9" w:rsidRDefault="00F033B9">
      <w:pPr>
        <w:pStyle w:val="Testonotaapidipagina"/>
      </w:pPr>
      <w:r>
        <w:rPr>
          <w:rStyle w:val="Rimandonotaapidipagina"/>
        </w:rPr>
        <w:footnoteRef/>
      </w:r>
      <w:r>
        <w:t xml:space="preserve"> Eva Cantarella, Itaca, Universale Economica Feltrinelli 2022 p.106</w:t>
      </w:r>
    </w:p>
  </w:footnote>
  <w:footnote w:id="32">
    <w:p w14:paraId="16B84F6E" w14:textId="65DC1011" w:rsidR="00270271" w:rsidRPr="00270271" w:rsidRDefault="00270271" w:rsidP="00270271">
      <w:pPr>
        <w:rPr>
          <w:rFonts w:ascii="Garamond" w:hAnsi="Garamond"/>
          <w:sz w:val="28"/>
          <w:szCs w:val="28"/>
        </w:rPr>
      </w:pPr>
      <w:r>
        <w:rPr>
          <w:rStyle w:val="Rimandonotaapidipagina"/>
        </w:rPr>
        <w:footnoteRef/>
      </w:r>
      <w:r>
        <w:t xml:space="preserve"> </w:t>
      </w:r>
      <w:r w:rsidRPr="00270271">
        <w:rPr>
          <w:rFonts w:ascii="Garamond" w:hAnsi="Garamond"/>
        </w:rPr>
        <w:t xml:space="preserve">CSPL centro studi sulla mente e sulla materia. </w:t>
      </w:r>
      <w:r w:rsidRPr="00270271">
        <w:rPr>
          <w:rFonts w:ascii="Garamond" w:eastAsia="Times New Roman" w:hAnsi="Garamond" w:cs="Arial"/>
          <w:color w:val="464646"/>
          <w:kern w:val="0"/>
          <w:lang w:eastAsia="it-IT"/>
          <w14:ligatures w14:val="none"/>
        </w:rPr>
        <w:t xml:space="preserve">Dialogo sulla mente e sulla materia. Intervista a Ignazio Licata. </w:t>
      </w:r>
      <w:r w:rsidRPr="00270271">
        <w:rPr>
          <w:rFonts w:ascii="Garamond" w:eastAsia="Times New Roman" w:hAnsi="Garamond" w:cs="Arial"/>
          <w:color w:val="000000"/>
          <w:kern w:val="0"/>
          <w:lang w:eastAsia="it-IT"/>
          <w14:ligatures w14:val="none"/>
        </w:rPr>
        <w:t xml:space="preserve">Intervista Virginia Salles         </w:t>
      </w:r>
      <w:r w:rsidRPr="00270271">
        <w:rPr>
          <w:rFonts w:ascii="Garamond" w:eastAsia="Times New Roman" w:hAnsi="Garamond" w:cs="Arial"/>
          <w:color w:val="464646"/>
          <w:kern w:val="0"/>
          <w:lang w:eastAsia="it-IT"/>
          <w14:ligatures w14:val="none"/>
        </w:rPr>
        <w:t>anno 7, n. 25, 2008</w:t>
      </w:r>
      <w:r w:rsidRPr="00270271">
        <w:rPr>
          <w:rFonts w:ascii="Garamond" w:eastAsia="Times New Roman" w:hAnsi="Garamond" w:cs="Arial"/>
          <w:color w:val="464646"/>
          <w:kern w:val="0"/>
          <w:sz w:val="28"/>
          <w:szCs w:val="28"/>
          <w:lang w:eastAsia="it-IT"/>
          <w14:ligatures w14:val="none"/>
        </w:rPr>
        <w:t xml:space="preserve"> </w:t>
      </w:r>
    </w:p>
    <w:p w14:paraId="017CF228" w14:textId="37CBF206" w:rsidR="00270271" w:rsidRDefault="00270271">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645A0"/>
    <w:multiLevelType w:val="hybridMultilevel"/>
    <w:tmpl w:val="989C19A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9955697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4F1"/>
    <w:rsid w:val="00031A05"/>
    <w:rsid w:val="000336EB"/>
    <w:rsid w:val="00036048"/>
    <w:rsid w:val="00052B52"/>
    <w:rsid w:val="00054F94"/>
    <w:rsid w:val="00060AA2"/>
    <w:rsid w:val="000750D4"/>
    <w:rsid w:val="000826A1"/>
    <w:rsid w:val="00095519"/>
    <w:rsid w:val="000E4913"/>
    <w:rsid w:val="000F4D51"/>
    <w:rsid w:val="001654BC"/>
    <w:rsid w:val="00181B5C"/>
    <w:rsid w:val="001855D4"/>
    <w:rsid w:val="00191E09"/>
    <w:rsid w:val="0019507D"/>
    <w:rsid w:val="001A41F4"/>
    <w:rsid w:val="001B407D"/>
    <w:rsid w:val="001C0ED0"/>
    <w:rsid w:val="001C1700"/>
    <w:rsid w:val="001C518F"/>
    <w:rsid w:val="001F7878"/>
    <w:rsid w:val="00211BDF"/>
    <w:rsid w:val="00216D4C"/>
    <w:rsid w:val="00250BB1"/>
    <w:rsid w:val="002601EE"/>
    <w:rsid w:val="002646CB"/>
    <w:rsid w:val="00264D14"/>
    <w:rsid w:val="0026576B"/>
    <w:rsid w:val="00266C46"/>
    <w:rsid w:val="00270271"/>
    <w:rsid w:val="00287793"/>
    <w:rsid w:val="00290CC7"/>
    <w:rsid w:val="002A35F3"/>
    <w:rsid w:val="002A6393"/>
    <w:rsid w:val="002C2F66"/>
    <w:rsid w:val="002D2931"/>
    <w:rsid w:val="002D6507"/>
    <w:rsid w:val="002E1849"/>
    <w:rsid w:val="002F2E76"/>
    <w:rsid w:val="003155CC"/>
    <w:rsid w:val="00316A88"/>
    <w:rsid w:val="003201AF"/>
    <w:rsid w:val="00343663"/>
    <w:rsid w:val="003442F7"/>
    <w:rsid w:val="003473DB"/>
    <w:rsid w:val="003A243E"/>
    <w:rsid w:val="003A5ED2"/>
    <w:rsid w:val="003B15F8"/>
    <w:rsid w:val="003C24A3"/>
    <w:rsid w:val="003E3473"/>
    <w:rsid w:val="003F6185"/>
    <w:rsid w:val="00402B86"/>
    <w:rsid w:val="0043083D"/>
    <w:rsid w:val="0044133A"/>
    <w:rsid w:val="004461BE"/>
    <w:rsid w:val="004665D5"/>
    <w:rsid w:val="00496395"/>
    <w:rsid w:val="004A6215"/>
    <w:rsid w:val="004C29CE"/>
    <w:rsid w:val="004C4A90"/>
    <w:rsid w:val="004E6DEA"/>
    <w:rsid w:val="004F3EA9"/>
    <w:rsid w:val="00504021"/>
    <w:rsid w:val="00524157"/>
    <w:rsid w:val="0052719D"/>
    <w:rsid w:val="00531D6D"/>
    <w:rsid w:val="0053613D"/>
    <w:rsid w:val="00536281"/>
    <w:rsid w:val="00537244"/>
    <w:rsid w:val="00571483"/>
    <w:rsid w:val="00591C4C"/>
    <w:rsid w:val="005A47D6"/>
    <w:rsid w:val="005B5BEF"/>
    <w:rsid w:val="005C16E3"/>
    <w:rsid w:val="005C720D"/>
    <w:rsid w:val="005D1702"/>
    <w:rsid w:val="005D531A"/>
    <w:rsid w:val="005F051F"/>
    <w:rsid w:val="005F4B4B"/>
    <w:rsid w:val="00604B75"/>
    <w:rsid w:val="00617024"/>
    <w:rsid w:val="00624FD7"/>
    <w:rsid w:val="00627D42"/>
    <w:rsid w:val="00647C49"/>
    <w:rsid w:val="00654C03"/>
    <w:rsid w:val="006574EF"/>
    <w:rsid w:val="00670310"/>
    <w:rsid w:val="006B0678"/>
    <w:rsid w:val="006D5A1E"/>
    <w:rsid w:val="006D6283"/>
    <w:rsid w:val="006D787A"/>
    <w:rsid w:val="006E1CFE"/>
    <w:rsid w:val="006E6A9B"/>
    <w:rsid w:val="006F09B8"/>
    <w:rsid w:val="006F2A48"/>
    <w:rsid w:val="006F4776"/>
    <w:rsid w:val="006F491B"/>
    <w:rsid w:val="006F61F2"/>
    <w:rsid w:val="00714F50"/>
    <w:rsid w:val="007263B0"/>
    <w:rsid w:val="0073691F"/>
    <w:rsid w:val="00736926"/>
    <w:rsid w:val="00743ACD"/>
    <w:rsid w:val="007459C7"/>
    <w:rsid w:val="007461C7"/>
    <w:rsid w:val="00757F5D"/>
    <w:rsid w:val="00760A97"/>
    <w:rsid w:val="00762240"/>
    <w:rsid w:val="007726F1"/>
    <w:rsid w:val="007741FC"/>
    <w:rsid w:val="00784D56"/>
    <w:rsid w:val="007B28D9"/>
    <w:rsid w:val="007B58C3"/>
    <w:rsid w:val="007B646F"/>
    <w:rsid w:val="007C6455"/>
    <w:rsid w:val="007C73D3"/>
    <w:rsid w:val="007F3D88"/>
    <w:rsid w:val="008038CF"/>
    <w:rsid w:val="00804028"/>
    <w:rsid w:val="00816E6A"/>
    <w:rsid w:val="008174CC"/>
    <w:rsid w:val="008250BB"/>
    <w:rsid w:val="00830A1A"/>
    <w:rsid w:val="00835A4B"/>
    <w:rsid w:val="0084210C"/>
    <w:rsid w:val="00842FD7"/>
    <w:rsid w:val="00851E44"/>
    <w:rsid w:val="00852B0C"/>
    <w:rsid w:val="00867794"/>
    <w:rsid w:val="008759B1"/>
    <w:rsid w:val="00877046"/>
    <w:rsid w:val="008870AB"/>
    <w:rsid w:val="00893BBE"/>
    <w:rsid w:val="00896247"/>
    <w:rsid w:val="008B0B10"/>
    <w:rsid w:val="008B1A9D"/>
    <w:rsid w:val="008B44F1"/>
    <w:rsid w:val="008C43E5"/>
    <w:rsid w:val="008D4B1D"/>
    <w:rsid w:val="008E1EDE"/>
    <w:rsid w:val="008E5D45"/>
    <w:rsid w:val="008E7AE5"/>
    <w:rsid w:val="008F5A4F"/>
    <w:rsid w:val="00904CAA"/>
    <w:rsid w:val="00912B4E"/>
    <w:rsid w:val="0092738A"/>
    <w:rsid w:val="00932A27"/>
    <w:rsid w:val="00943099"/>
    <w:rsid w:val="009527F9"/>
    <w:rsid w:val="009631A7"/>
    <w:rsid w:val="00971303"/>
    <w:rsid w:val="00984140"/>
    <w:rsid w:val="00991130"/>
    <w:rsid w:val="009A61BF"/>
    <w:rsid w:val="009D175E"/>
    <w:rsid w:val="009E433F"/>
    <w:rsid w:val="00A16DDF"/>
    <w:rsid w:val="00A2266B"/>
    <w:rsid w:val="00A24C11"/>
    <w:rsid w:val="00A460EE"/>
    <w:rsid w:val="00A6345E"/>
    <w:rsid w:val="00A66119"/>
    <w:rsid w:val="00A84366"/>
    <w:rsid w:val="00AB251C"/>
    <w:rsid w:val="00AB2E0F"/>
    <w:rsid w:val="00AB5633"/>
    <w:rsid w:val="00AC459D"/>
    <w:rsid w:val="00AD16B0"/>
    <w:rsid w:val="00AD1C08"/>
    <w:rsid w:val="00AD21B3"/>
    <w:rsid w:val="00AE0E89"/>
    <w:rsid w:val="00AF2564"/>
    <w:rsid w:val="00B15E06"/>
    <w:rsid w:val="00B31909"/>
    <w:rsid w:val="00B32539"/>
    <w:rsid w:val="00B768F0"/>
    <w:rsid w:val="00B83CAD"/>
    <w:rsid w:val="00B85346"/>
    <w:rsid w:val="00B9368B"/>
    <w:rsid w:val="00BA1BF7"/>
    <w:rsid w:val="00BA1F9F"/>
    <w:rsid w:val="00BB70CF"/>
    <w:rsid w:val="00BC7BA4"/>
    <w:rsid w:val="00BF5E00"/>
    <w:rsid w:val="00C013AE"/>
    <w:rsid w:val="00C0453F"/>
    <w:rsid w:val="00C27564"/>
    <w:rsid w:val="00C37888"/>
    <w:rsid w:val="00C5332B"/>
    <w:rsid w:val="00C60439"/>
    <w:rsid w:val="00C65B4F"/>
    <w:rsid w:val="00C7289C"/>
    <w:rsid w:val="00C742B3"/>
    <w:rsid w:val="00C95E47"/>
    <w:rsid w:val="00CB39BC"/>
    <w:rsid w:val="00CC5436"/>
    <w:rsid w:val="00CD62E6"/>
    <w:rsid w:val="00CD76A8"/>
    <w:rsid w:val="00D0302C"/>
    <w:rsid w:val="00D047BD"/>
    <w:rsid w:val="00D15047"/>
    <w:rsid w:val="00D20AC3"/>
    <w:rsid w:val="00D2270C"/>
    <w:rsid w:val="00D36741"/>
    <w:rsid w:val="00D376E9"/>
    <w:rsid w:val="00D471C7"/>
    <w:rsid w:val="00D532CC"/>
    <w:rsid w:val="00D539B0"/>
    <w:rsid w:val="00D54CCE"/>
    <w:rsid w:val="00D633E1"/>
    <w:rsid w:val="00D7173A"/>
    <w:rsid w:val="00DA2B24"/>
    <w:rsid w:val="00DA6A34"/>
    <w:rsid w:val="00DE1967"/>
    <w:rsid w:val="00DE1E65"/>
    <w:rsid w:val="00DE7B81"/>
    <w:rsid w:val="00DF0434"/>
    <w:rsid w:val="00DF06DD"/>
    <w:rsid w:val="00E024FC"/>
    <w:rsid w:val="00E05CC8"/>
    <w:rsid w:val="00E1574C"/>
    <w:rsid w:val="00E52019"/>
    <w:rsid w:val="00EA3C37"/>
    <w:rsid w:val="00EB0F43"/>
    <w:rsid w:val="00EB4B27"/>
    <w:rsid w:val="00ED1B2A"/>
    <w:rsid w:val="00EE7626"/>
    <w:rsid w:val="00EF2945"/>
    <w:rsid w:val="00EF3791"/>
    <w:rsid w:val="00EF579A"/>
    <w:rsid w:val="00F033B9"/>
    <w:rsid w:val="00F06A02"/>
    <w:rsid w:val="00F0780B"/>
    <w:rsid w:val="00F07813"/>
    <w:rsid w:val="00F357B5"/>
    <w:rsid w:val="00F40E50"/>
    <w:rsid w:val="00F552FD"/>
    <w:rsid w:val="00F5582D"/>
    <w:rsid w:val="00F578F8"/>
    <w:rsid w:val="00F93E98"/>
    <w:rsid w:val="00FA0100"/>
    <w:rsid w:val="00FA7BEF"/>
    <w:rsid w:val="00FC7B2E"/>
    <w:rsid w:val="00FE24B0"/>
    <w:rsid w:val="00FF69B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5F0E"/>
  <w15:chartTrackingRefBased/>
  <w15:docId w15:val="{053FB863-852B-4559-A549-08698A1BB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7C73D3"/>
    <w:pPr>
      <w:spacing w:before="100" w:beforeAutospacing="1" w:after="100" w:afterAutospacing="1"/>
      <w:outlineLvl w:val="0"/>
    </w:pPr>
    <w:rPr>
      <w:rFonts w:ascii="Times New Roman" w:eastAsia="Times New Roman" w:hAnsi="Times New Roman" w:cs="Times New Roman"/>
      <w:b/>
      <w:bCs/>
      <w:kern w:val="36"/>
      <w:sz w:val="48"/>
      <w:szCs w:val="48"/>
      <w:lang w:eastAsia="it-IT"/>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B44F1"/>
    <w:pPr>
      <w:tabs>
        <w:tab w:val="center" w:pos="4819"/>
        <w:tab w:val="right" w:pos="9638"/>
      </w:tabs>
    </w:pPr>
  </w:style>
  <w:style w:type="character" w:customStyle="1" w:styleId="IntestazioneCarattere">
    <w:name w:val="Intestazione Carattere"/>
    <w:basedOn w:val="Carpredefinitoparagrafo"/>
    <w:link w:val="Intestazione"/>
    <w:uiPriority w:val="99"/>
    <w:rsid w:val="008B44F1"/>
  </w:style>
  <w:style w:type="paragraph" w:styleId="Pidipagina">
    <w:name w:val="footer"/>
    <w:basedOn w:val="Normale"/>
    <w:link w:val="PidipaginaCarattere"/>
    <w:uiPriority w:val="99"/>
    <w:unhideWhenUsed/>
    <w:rsid w:val="008B44F1"/>
    <w:pPr>
      <w:tabs>
        <w:tab w:val="center" w:pos="4819"/>
        <w:tab w:val="right" w:pos="9638"/>
      </w:tabs>
    </w:pPr>
  </w:style>
  <w:style w:type="character" w:customStyle="1" w:styleId="PidipaginaCarattere">
    <w:name w:val="Piè di pagina Carattere"/>
    <w:basedOn w:val="Carpredefinitoparagrafo"/>
    <w:link w:val="Pidipagina"/>
    <w:uiPriority w:val="99"/>
    <w:rsid w:val="008B44F1"/>
  </w:style>
  <w:style w:type="paragraph" w:styleId="Testonotaapidipagina">
    <w:name w:val="footnote text"/>
    <w:basedOn w:val="Normale"/>
    <w:link w:val="TestonotaapidipaginaCarattere"/>
    <w:uiPriority w:val="99"/>
    <w:semiHidden/>
    <w:unhideWhenUsed/>
    <w:rsid w:val="00EA3C37"/>
    <w:rPr>
      <w:sz w:val="20"/>
      <w:szCs w:val="20"/>
    </w:rPr>
  </w:style>
  <w:style w:type="character" w:customStyle="1" w:styleId="TestonotaapidipaginaCarattere">
    <w:name w:val="Testo nota a piè di pagina Carattere"/>
    <w:basedOn w:val="Carpredefinitoparagrafo"/>
    <w:link w:val="Testonotaapidipagina"/>
    <w:uiPriority w:val="99"/>
    <w:semiHidden/>
    <w:rsid w:val="00EA3C37"/>
    <w:rPr>
      <w:sz w:val="20"/>
      <w:szCs w:val="20"/>
    </w:rPr>
  </w:style>
  <w:style w:type="character" w:styleId="Rimandonotaapidipagina">
    <w:name w:val="footnote reference"/>
    <w:basedOn w:val="Carpredefinitoparagrafo"/>
    <w:uiPriority w:val="99"/>
    <w:semiHidden/>
    <w:unhideWhenUsed/>
    <w:rsid w:val="00EA3C37"/>
    <w:rPr>
      <w:vertAlign w:val="superscript"/>
    </w:rPr>
  </w:style>
  <w:style w:type="paragraph" w:styleId="NormaleWeb">
    <w:name w:val="Normal (Web)"/>
    <w:basedOn w:val="Normale"/>
    <w:uiPriority w:val="99"/>
    <w:unhideWhenUsed/>
    <w:rsid w:val="00EA3C37"/>
    <w:pPr>
      <w:spacing w:before="100" w:beforeAutospacing="1" w:after="100" w:afterAutospacing="1"/>
    </w:pPr>
    <w:rPr>
      <w:rFonts w:ascii="Times New Roman" w:eastAsia="Times New Roman" w:hAnsi="Times New Roman" w:cs="Times New Roman"/>
      <w:kern w:val="0"/>
      <w:sz w:val="24"/>
      <w:szCs w:val="24"/>
      <w:lang w:eastAsia="it-IT"/>
      <w14:ligatures w14:val="none"/>
    </w:rPr>
  </w:style>
  <w:style w:type="character" w:styleId="Collegamentoipertestuale">
    <w:name w:val="Hyperlink"/>
    <w:basedOn w:val="Carpredefinitoparagrafo"/>
    <w:uiPriority w:val="99"/>
    <w:semiHidden/>
    <w:unhideWhenUsed/>
    <w:rsid w:val="00EA3C37"/>
    <w:rPr>
      <w:color w:val="0000FF"/>
      <w:u w:val="single"/>
    </w:rPr>
  </w:style>
  <w:style w:type="character" w:styleId="Enfasicorsivo">
    <w:name w:val="Emphasis"/>
    <w:basedOn w:val="Carpredefinitoparagrafo"/>
    <w:uiPriority w:val="20"/>
    <w:qFormat/>
    <w:rsid w:val="007C73D3"/>
    <w:rPr>
      <w:i/>
      <w:iCs/>
    </w:rPr>
  </w:style>
  <w:style w:type="character" w:customStyle="1" w:styleId="Titolo1Carattere">
    <w:name w:val="Titolo 1 Carattere"/>
    <w:basedOn w:val="Carpredefinitoparagrafo"/>
    <w:link w:val="Titolo1"/>
    <w:uiPriority w:val="9"/>
    <w:rsid w:val="007C73D3"/>
    <w:rPr>
      <w:rFonts w:ascii="Times New Roman" w:eastAsia="Times New Roman" w:hAnsi="Times New Roman" w:cs="Times New Roman"/>
      <w:b/>
      <w:bCs/>
      <w:kern w:val="36"/>
      <w:sz w:val="48"/>
      <w:szCs w:val="48"/>
      <w:lang w:eastAsia="it-IT"/>
      <w14:ligatures w14:val="none"/>
    </w:rPr>
  </w:style>
  <w:style w:type="paragraph" w:styleId="Paragrafoelenco">
    <w:name w:val="List Paragraph"/>
    <w:basedOn w:val="Normale"/>
    <w:uiPriority w:val="34"/>
    <w:qFormat/>
    <w:rsid w:val="0073691F"/>
    <w:pPr>
      <w:ind w:left="720"/>
      <w:contextualSpacing/>
    </w:pPr>
  </w:style>
  <w:style w:type="table" w:styleId="Grigliatabella">
    <w:name w:val="Table Grid"/>
    <w:basedOn w:val="Tabellanormale"/>
    <w:uiPriority w:val="59"/>
    <w:rsid w:val="008E7AE5"/>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256202">
      <w:bodyDiv w:val="1"/>
      <w:marLeft w:val="0"/>
      <w:marRight w:val="0"/>
      <w:marTop w:val="0"/>
      <w:marBottom w:val="0"/>
      <w:divBdr>
        <w:top w:val="none" w:sz="0" w:space="0" w:color="auto"/>
        <w:left w:val="none" w:sz="0" w:space="0" w:color="auto"/>
        <w:bottom w:val="none" w:sz="0" w:space="0" w:color="auto"/>
        <w:right w:val="none" w:sz="0" w:space="0" w:color="auto"/>
      </w:divBdr>
      <w:divsChild>
        <w:div w:id="2101439805">
          <w:marLeft w:val="0"/>
          <w:marRight w:val="0"/>
          <w:marTop w:val="0"/>
          <w:marBottom w:val="0"/>
          <w:divBdr>
            <w:top w:val="none" w:sz="0" w:space="0" w:color="auto"/>
            <w:left w:val="none" w:sz="0" w:space="0" w:color="auto"/>
            <w:bottom w:val="none" w:sz="0" w:space="0" w:color="auto"/>
            <w:right w:val="none" w:sz="0" w:space="0" w:color="auto"/>
          </w:divBdr>
          <w:divsChild>
            <w:div w:id="1059403329">
              <w:marLeft w:val="0"/>
              <w:marRight w:val="0"/>
              <w:marTop w:val="0"/>
              <w:marBottom w:val="0"/>
              <w:divBdr>
                <w:top w:val="none" w:sz="0" w:space="0" w:color="auto"/>
                <w:left w:val="none" w:sz="0" w:space="0" w:color="auto"/>
                <w:bottom w:val="none" w:sz="0" w:space="0" w:color="auto"/>
                <w:right w:val="none" w:sz="0" w:space="0" w:color="auto"/>
              </w:divBdr>
              <w:divsChild>
                <w:div w:id="320428784">
                  <w:marLeft w:val="0"/>
                  <w:marRight w:val="0"/>
                  <w:marTop w:val="0"/>
                  <w:marBottom w:val="0"/>
                  <w:divBdr>
                    <w:top w:val="none" w:sz="0" w:space="0" w:color="auto"/>
                    <w:left w:val="none" w:sz="0" w:space="0" w:color="auto"/>
                    <w:bottom w:val="none" w:sz="0" w:space="0" w:color="auto"/>
                    <w:right w:val="none" w:sz="0" w:space="0" w:color="auto"/>
                  </w:divBdr>
                  <w:divsChild>
                    <w:div w:id="591477161">
                      <w:marLeft w:val="0"/>
                      <w:marRight w:val="0"/>
                      <w:marTop w:val="0"/>
                      <w:marBottom w:val="0"/>
                      <w:divBdr>
                        <w:top w:val="none" w:sz="0" w:space="0" w:color="auto"/>
                        <w:left w:val="none" w:sz="0" w:space="0" w:color="auto"/>
                        <w:bottom w:val="none" w:sz="0" w:space="0" w:color="auto"/>
                        <w:right w:val="none" w:sz="0" w:space="0" w:color="auto"/>
                      </w:divBdr>
                      <w:divsChild>
                        <w:div w:id="905604008">
                          <w:marLeft w:val="0"/>
                          <w:marRight w:val="0"/>
                          <w:marTop w:val="0"/>
                          <w:marBottom w:val="0"/>
                          <w:divBdr>
                            <w:top w:val="none" w:sz="0" w:space="0" w:color="auto"/>
                            <w:left w:val="none" w:sz="0" w:space="0" w:color="auto"/>
                            <w:bottom w:val="none" w:sz="0" w:space="0" w:color="auto"/>
                            <w:right w:val="none" w:sz="0" w:space="0" w:color="auto"/>
                          </w:divBdr>
                          <w:divsChild>
                            <w:div w:id="678653030">
                              <w:marLeft w:val="0"/>
                              <w:marRight w:val="0"/>
                              <w:marTop w:val="0"/>
                              <w:marBottom w:val="0"/>
                              <w:divBdr>
                                <w:top w:val="none" w:sz="0" w:space="0" w:color="auto"/>
                                <w:left w:val="none" w:sz="0" w:space="0" w:color="auto"/>
                                <w:bottom w:val="none" w:sz="0" w:space="0" w:color="auto"/>
                                <w:right w:val="none" w:sz="0" w:space="0" w:color="auto"/>
                              </w:divBdr>
                              <w:divsChild>
                                <w:div w:id="1177041119">
                                  <w:marLeft w:val="0"/>
                                  <w:marRight w:val="0"/>
                                  <w:marTop w:val="0"/>
                                  <w:marBottom w:val="0"/>
                                  <w:divBdr>
                                    <w:top w:val="none" w:sz="0" w:space="0" w:color="auto"/>
                                    <w:left w:val="none" w:sz="0" w:space="0" w:color="auto"/>
                                    <w:bottom w:val="none" w:sz="0" w:space="0" w:color="auto"/>
                                    <w:right w:val="none" w:sz="0" w:space="0" w:color="auto"/>
                                  </w:divBdr>
                                  <w:divsChild>
                                    <w:div w:id="1756364922">
                                      <w:marLeft w:val="0"/>
                                      <w:marRight w:val="0"/>
                                      <w:marTop w:val="0"/>
                                      <w:marBottom w:val="0"/>
                                      <w:divBdr>
                                        <w:top w:val="none" w:sz="0" w:space="0" w:color="auto"/>
                                        <w:left w:val="none" w:sz="0" w:space="0" w:color="auto"/>
                                        <w:bottom w:val="none" w:sz="0" w:space="0" w:color="auto"/>
                                        <w:right w:val="none" w:sz="0" w:space="0" w:color="auto"/>
                                      </w:divBdr>
                                      <w:divsChild>
                                        <w:div w:id="517936979">
                                          <w:marLeft w:val="0"/>
                                          <w:marRight w:val="0"/>
                                          <w:marTop w:val="0"/>
                                          <w:marBottom w:val="0"/>
                                          <w:divBdr>
                                            <w:top w:val="none" w:sz="0" w:space="0" w:color="auto"/>
                                            <w:left w:val="none" w:sz="0" w:space="0" w:color="auto"/>
                                            <w:bottom w:val="none" w:sz="0" w:space="0" w:color="auto"/>
                                            <w:right w:val="none" w:sz="0" w:space="0" w:color="auto"/>
                                          </w:divBdr>
                                          <w:divsChild>
                                            <w:div w:id="906259337">
                                              <w:marLeft w:val="0"/>
                                              <w:marRight w:val="0"/>
                                              <w:marTop w:val="0"/>
                                              <w:marBottom w:val="0"/>
                                              <w:divBdr>
                                                <w:top w:val="none" w:sz="0" w:space="0" w:color="auto"/>
                                                <w:left w:val="none" w:sz="0" w:space="0" w:color="auto"/>
                                                <w:bottom w:val="none" w:sz="0" w:space="0" w:color="auto"/>
                                                <w:right w:val="none" w:sz="0" w:space="0" w:color="auto"/>
                                              </w:divBdr>
                                              <w:divsChild>
                                                <w:div w:id="947541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4211736">
                                  <w:marLeft w:val="0"/>
                                  <w:marRight w:val="0"/>
                                  <w:marTop w:val="0"/>
                                  <w:marBottom w:val="0"/>
                                  <w:divBdr>
                                    <w:top w:val="none" w:sz="0" w:space="0" w:color="auto"/>
                                    <w:left w:val="none" w:sz="0" w:space="0" w:color="auto"/>
                                    <w:bottom w:val="none" w:sz="0" w:space="0" w:color="auto"/>
                                    <w:right w:val="none" w:sz="0" w:space="0" w:color="auto"/>
                                  </w:divBdr>
                                  <w:divsChild>
                                    <w:div w:id="698169642">
                                      <w:marLeft w:val="0"/>
                                      <w:marRight w:val="0"/>
                                      <w:marTop w:val="0"/>
                                      <w:marBottom w:val="0"/>
                                      <w:divBdr>
                                        <w:top w:val="none" w:sz="0" w:space="0" w:color="auto"/>
                                        <w:left w:val="none" w:sz="0" w:space="0" w:color="auto"/>
                                        <w:bottom w:val="none" w:sz="0" w:space="0" w:color="auto"/>
                                        <w:right w:val="none" w:sz="0" w:space="0" w:color="auto"/>
                                      </w:divBdr>
                                      <w:divsChild>
                                        <w:div w:id="1095592885">
                                          <w:marLeft w:val="0"/>
                                          <w:marRight w:val="0"/>
                                          <w:marTop w:val="0"/>
                                          <w:marBottom w:val="0"/>
                                          <w:divBdr>
                                            <w:top w:val="none" w:sz="0" w:space="0" w:color="auto"/>
                                            <w:left w:val="none" w:sz="0" w:space="0" w:color="auto"/>
                                            <w:bottom w:val="none" w:sz="0" w:space="0" w:color="auto"/>
                                            <w:right w:val="none" w:sz="0" w:space="0" w:color="auto"/>
                                          </w:divBdr>
                                          <w:divsChild>
                                            <w:div w:id="542601809">
                                              <w:marLeft w:val="0"/>
                                              <w:marRight w:val="0"/>
                                              <w:marTop w:val="0"/>
                                              <w:marBottom w:val="0"/>
                                              <w:divBdr>
                                                <w:top w:val="none" w:sz="0" w:space="0" w:color="auto"/>
                                                <w:left w:val="none" w:sz="0" w:space="0" w:color="auto"/>
                                                <w:bottom w:val="none" w:sz="0" w:space="0" w:color="auto"/>
                                                <w:right w:val="none" w:sz="0" w:space="0" w:color="auto"/>
                                              </w:divBdr>
                                              <w:divsChild>
                                                <w:div w:id="157118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2319478">
                                  <w:marLeft w:val="0"/>
                                  <w:marRight w:val="0"/>
                                  <w:marTop w:val="0"/>
                                  <w:marBottom w:val="0"/>
                                  <w:divBdr>
                                    <w:top w:val="none" w:sz="0" w:space="0" w:color="auto"/>
                                    <w:left w:val="none" w:sz="0" w:space="0" w:color="auto"/>
                                    <w:bottom w:val="none" w:sz="0" w:space="0" w:color="auto"/>
                                    <w:right w:val="none" w:sz="0" w:space="0" w:color="auto"/>
                                  </w:divBdr>
                                  <w:divsChild>
                                    <w:div w:id="288242344">
                                      <w:marLeft w:val="0"/>
                                      <w:marRight w:val="0"/>
                                      <w:marTop w:val="0"/>
                                      <w:marBottom w:val="0"/>
                                      <w:divBdr>
                                        <w:top w:val="none" w:sz="0" w:space="0" w:color="auto"/>
                                        <w:left w:val="none" w:sz="0" w:space="0" w:color="auto"/>
                                        <w:bottom w:val="none" w:sz="0" w:space="0" w:color="auto"/>
                                        <w:right w:val="none" w:sz="0" w:space="0" w:color="auto"/>
                                      </w:divBdr>
                                      <w:divsChild>
                                        <w:div w:id="2037077198">
                                          <w:marLeft w:val="0"/>
                                          <w:marRight w:val="0"/>
                                          <w:marTop w:val="0"/>
                                          <w:marBottom w:val="0"/>
                                          <w:divBdr>
                                            <w:top w:val="none" w:sz="0" w:space="0" w:color="auto"/>
                                            <w:left w:val="none" w:sz="0" w:space="0" w:color="auto"/>
                                            <w:bottom w:val="none" w:sz="0" w:space="0" w:color="auto"/>
                                            <w:right w:val="none" w:sz="0" w:space="0" w:color="auto"/>
                                          </w:divBdr>
                                          <w:divsChild>
                                            <w:div w:id="1367025289">
                                              <w:marLeft w:val="0"/>
                                              <w:marRight w:val="0"/>
                                              <w:marTop w:val="0"/>
                                              <w:marBottom w:val="0"/>
                                              <w:divBdr>
                                                <w:top w:val="none" w:sz="0" w:space="0" w:color="auto"/>
                                                <w:left w:val="none" w:sz="0" w:space="0" w:color="auto"/>
                                                <w:bottom w:val="none" w:sz="0" w:space="0" w:color="auto"/>
                                                <w:right w:val="none" w:sz="0" w:space="0" w:color="auto"/>
                                              </w:divBdr>
                                              <w:divsChild>
                                                <w:div w:id="73655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017802">
                                  <w:marLeft w:val="0"/>
                                  <w:marRight w:val="0"/>
                                  <w:marTop w:val="0"/>
                                  <w:marBottom w:val="0"/>
                                  <w:divBdr>
                                    <w:top w:val="none" w:sz="0" w:space="0" w:color="auto"/>
                                    <w:left w:val="none" w:sz="0" w:space="0" w:color="auto"/>
                                    <w:bottom w:val="none" w:sz="0" w:space="0" w:color="auto"/>
                                    <w:right w:val="none" w:sz="0" w:space="0" w:color="auto"/>
                                  </w:divBdr>
                                  <w:divsChild>
                                    <w:div w:id="1457334466">
                                      <w:marLeft w:val="0"/>
                                      <w:marRight w:val="0"/>
                                      <w:marTop w:val="0"/>
                                      <w:marBottom w:val="0"/>
                                      <w:divBdr>
                                        <w:top w:val="none" w:sz="0" w:space="0" w:color="auto"/>
                                        <w:left w:val="none" w:sz="0" w:space="0" w:color="auto"/>
                                        <w:bottom w:val="none" w:sz="0" w:space="0" w:color="auto"/>
                                        <w:right w:val="none" w:sz="0" w:space="0" w:color="auto"/>
                                      </w:divBdr>
                                      <w:divsChild>
                                        <w:div w:id="323972286">
                                          <w:marLeft w:val="0"/>
                                          <w:marRight w:val="0"/>
                                          <w:marTop w:val="0"/>
                                          <w:marBottom w:val="0"/>
                                          <w:divBdr>
                                            <w:top w:val="none" w:sz="0" w:space="0" w:color="auto"/>
                                            <w:left w:val="none" w:sz="0" w:space="0" w:color="auto"/>
                                            <w:bottom w:val="none" w:sz="0" w:space="0" w:color="auto"/>
                                            <w:right w:val="none" w:sz="0" w:space="0" w:color="auto"/>
                                          </w:divBdr>
                                          <w:divsChild>
                                            <w:div w:id="1653947120">
                                              <w:marLeft w:val="0"/>
                                              <w:marRight w:val="0"/>
                                              <w:marTop w:val="0"/>
                                              <w:marBottom w:val="0"/>
                                              <w:divBdr>
                                                <w:top w:val="none" w:sz="0" w:space="0" w:color="auto"/>
                                                <w:left w:val="none" w:sz="0" w:space="0" w:color="auto"/>
                                                <w:bottom w:val="none" w:sz="0" w:space="0" w:color="auto"/>
                                                <w:right w:val="none" w:sz="0" w:space="0" w:color="auto"/>
                                              </w:divBdr>
                                              <w:divsChild>
                                                <w:div w:id="101916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9212150">
                                  <w:marLeft w:val="0"/>
                                  <w:marRight w:val="0"/>
                                  <w:marTop w:val="0"/>
                                  <w:marBottom w:val="0"/>
                                  <w:divBdr>
                                    <w:top w:val="none" w:sz="0" w:space="0" w:color="auto"/>
                                    <w:left w:val="none" w:sz="0" w:space="0" w:color="auto"/>
                                    <w:bottom w:val="none" w:sz="0" w:space="0" w:color="auto"/>
                                    <w:right w:val="none" w:sz="0" w:space="0" w:color="auto"/>
                                  </w:divBdr>
                                  <w:divsChild>
                                    <w:div w:id="946427093">
                                      <w:marLeft w:val="0"/>
                                      <w:marRight w:val="0"/>
                                      <w:marTop w:val="0"/>
                                      <w:marBottom w:val="0"/>
                                      <w:divBdr>
                                        <w:top w:val="none" w:sz="0" w:space="0" w:color="auto"/>
                                        <w:left w:val="none" w:sz="0" w:space="0" w:color="auto"/>
                                        <w:bottom w:val="none" w:sz="0" w:space="0" w:color="auto"/>
                                        <w:right w:val="none" w:sz="0" w:space="0" w:color="auto"/>
                                      </w:divBdr>
                                      <w:divsChild>
                                        <w:div w:id="538469404">
                                          <w:marLeft w:val="0"/>
                                          <w:marRight w:val="0"/>
                                          <w:marTop w:val="0"/>
                                          <w:marBottom w:val="0"/>
                                          <w:divBdr>
                                            <w:top w:val="none" w:sz="0" w:space="0" w:color="auto"/>
                                            <w:left w:val="none" w:sz="0" w:space="0" w:color="auto"/>
                                            <w:bottom w:val="none" w:sz="0" w:space="0" w:color="auto"/>
                                            <w:right w:val="none" w:sz="0" w:space="0" w:color="auto"/>
                                          </w:divBdr>
                                          <w:divsChild>
                                            <w:div w:id="1420834253">
                                              <w:marLeft w:val="0"/>
                                              <w:marRight w:val="0"/>
                                              <w:marTop w:val="0"/>
                                              <w:marBottom w:val="0"/>
                                              <w:divBdr>
                                                <w:top w:val="none" w:sz="0" w:space="0" w:color="auto"/>
                                                <w:left w:val="none" w:sz="0" w:space="0" w:color="auto"/>
                                                <w:bottom w:val="none" w:sz="0" w:space="0" w:color="auto"/>
                                                <w:right w:val="none" w:sz="0" w:space="0" w:color="auto"/>
                                              </w:divBdr>
                                              <w:divsChild>
                                                <w:div w:id="20915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318370">
                                  <w:marLeft w:val="0"/>
                                  <w:marRight w:val="0"/>
                                  <w:marTop w:val="0"/>
                                  <w:marBottom w:val="0"/>
                                  <w:divBdr>
                                    <w:top w:val="none" w:sz="0" w:space="0" w:color="auto"/>
                                    <w:left w:val="none" w:sz="0" w:space="0" w:color="auto"/>
                                    <w:bottom w:val="none" w:sz="0" w:space="0" w:color="auto"/>
                                    <w:right w:val="none" w:sz="0" w:space="0" w:color="auto"/>
                                  </w:divBdr>
                                  <w:divsChild>
                                    <w:div w:id="1499883503">
                                      <w:marLeft w:val="0"/>
                                      <w:marRight w:val="0"/>
                                      <w:marTop w:val="0"/>
                                      <w:marBottom w:val="0"/>
                                      <w:divBdr>
                                        <w:top w:val="none" w:sz="0" w:space="0" w:color="auto"/>
                                        <w:left w:val="none" w:sz="0" w:space="0" w:color="auto"/>
                                        <w:bottom w:val="none" w:sz="0" w:space="0" w:color="auto"/>
                                        <w:right w:val="none" w:sz="0" w:space="0" w:color="auto"/>
                                      </w:divBdr>
                                      <w:divsChild>
                                        <w:div w:id="2031179417">
                                          <w:marLeft w:val="0"/>
                                          <w:marRight w:val="0"/>
                                          <w:marTop w:val="0"/>
                                          <w:marBottom w:val="0"/>
                                          <w:divBdr>
                                            <w:top w:val="none" w:sz="0" w:space="0" w:color="auto"/>
                                            <w:left w:val="none" w:sz="0" w:space="0" w:color="auto"/>
                                            <w:bottom w:val="none" w:sz="0" w:space="0" w:color="auto"/>
                                            <w:right w:val="none" w:sz="0" w:space="0" w:color="auto"/>
                                          </w:divBdr>
                                          <w:divsChild>
                                            <w:div w:id="1494493774">
                                              <w:marLeft w:val="0"/>
                                              <w:marRight w:val="0"/>
                                              <w:marTop w:val="0"/>
                                              <w:marBottom w:val="0"/>
                                              <w:divBdr>
                                                <w:top w:val="none" w:sz="0" w:space="0" w:color="auto"/>
                                                <w:left w:val="none" w:sz="0" w:space="0" w:color="auto"/>
                                                <w:bottom w:val="none" w:sz="0" w:space="0" w:color="auto"/>
                                                <w:right w:val="none" w:sz="0" w:space="0" w:color="auto"/>
                                              </w:divBdr>
                                              <w:divsChild>
                                                <w:div w:id="123682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1983580">
                                  <w:marLeft w:val="0"/>
                                  <w:marRight w:val="0"/>
                                  <w:marTop w:val="0"/>
                                  <w:marBottom w:val="0"/>
                                  <w:divBdr>
                                    <w:top w:val="none" w:sz="0" w:space="0" w:color="auto"/>
                                    <w:left w:val="none" w:sz="0" w:space="0" w:color="auto"/>
                                    <w:bottom w:val="none" w:sz="0" w:space="0" w:color="auto"/>
                                    <w:right w:val="none" w:sz="0" w:space="0" w:color="auto"/>
                                  </w:divBdr>
                                  <w:divsChild>
                                    <w:div w:id="1522670552">
                                      <w:marLeft w:val="0"/>
                                      <w:marRight w:val="0"/>
                                      <w:marTop w:val="0"/>
                                      <w:marBottom w:val="0"/>
                                      <w:divBdr>
                                        <w:top w:val="none" w:sz="0" w:space="0" w:color="auto"/>
                                        <w:left w:val="none" w:sz="0" w:space="0" w:color="auto"/>
                                        <w:bottom w:val="none" w:sz="0" w:space="0" w:color="auto"/>
                                        <w:right w:val="none" w:sz="0" w:space="0" w:color="auto"/>
                                      </w:divBdr>
                                      <w:divsChild>
                                        <w:div w:id="221596750">
                                          <w:marLeft w:val="0"/>
                                          <w:marRight w:val="0"/>
                                          <w:marTop w:val="0"/>
                                          <w:marBottom w:val="0"/>
                                          <w:divBdr>
                                            <w:top w:val="none" w:sz="0" w:space="0" w:color="auto"/>
                                            <w:left w:val="none" w:sz="0" w:space="0" w:color="auto"/>
                                            <w:bottom w:val="none" w:sz="0" w:space="0" w:color="auto"/>
                                            <w:right w:val="none" w:sz="0" w:space="0" w:color="auto"/>
                                          </w:divBdr>
                                          <w:divsChild>
                                            <w:div w:id="1680153212">
                                              <w:marLeft w:val="0"/>
                                              <w:marRight w:val="0"/>
                                              <w:marTop w:val="0"/>
                                              <w:marBottom w:val="0"/>
                                              <w:divBdr>
                                                <w:top w:val="none" w:sz="0" w:space="0" w:color="auto"/>
                                                <w:left w:val="none" w:sz="0" w:space="0" w:color="auto"/>
                                                <w:bottom w:val="none" w:sz="0" w:space="0" w:color="auto"/>
                                                <w:right w:val="none" w:sz="0" w:space="0" w:color="auto"/>
                                              </w:divBdr>
                                              <w:divsChild>
                                                <w:div w:id="35330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291871">
                                  <w:marLeft w:val="0"/>
                                  <w:marRight w:val="0"/>
                                  <w:marTop w:val="0"/>
                                  <w:marBottom w:val="0"/>
                                  <w:divBdr>
                                    <w:top w:val="none" w:sz="0" w:space="0" w:color="auto"/>
                                    <w:left w:val="none" w:sz="0" w:space="0" w:color="auto"/>
                                    <w:bottom w:val="none" w:sz="0" w:space="0" w:color="auto"/>
                                    <w:right w:val="none" w:sz="0" w:space="0" w:color="auto"/>
                                  </w:divBdr>
                                  <w:divsChild>
                                    <w:div w:id="391083131">
                                      <w:marLeft w:val="0"/>
                                      <w:marRight w:val="0"/>
                                      <w:marTop w:val="0"/>
                                      <w:marBottom w:val="0"/>
                                      <w:divBdr>
                                        <w:top w:val="none" w:sz="0" w:space="0" w:color="auto"/>
                                        <w:left w:val="none" w:sz="0" w:space="0" w:color="auto"/>
                                        <w:bottom w:val="none" w:sz="0" w:space="0" w:color="auto"/>
                                        <w:right w:val="none" w:sz="0" w:space="0" w:color="auto"/>
                                      </w:divBdr>
                                      <w:divsChild>
                                        <w:div w:id="17629491">
                                          <w:marLeft w:val="0"/>
                                          <w:marRight w:val="0"/>
                                          <w:marTop w:val="0"/>
                                          <w:marBottom w:val="0"/>
                                          <w:divBdr>
                                            <w:top w:val="none" w:sz="0" w:space="0" w:color="auto"/>
                                            <w:left w:val="none" w:sz="0" w:space="0" w:color="auto"/>
                                            <w:bottom w:val="none" w:sz="0" w:space="0" w:color="auto"/>
                                            <w:right w:val="none" w:sz="0" w:space="0" w:color="auto"/>
                                          </w:divBdr>
                                          <w:divsChild>
                                            <w:div w:id="1163858021">
                                              <w:marLeft w:val="0"/>
                                              <w:marRight w:val="0"/>
                                              <w:marTop w:val="0"/>
                                              <w:marBottom w:val="0"/>
                                              <w:divBdr>
                                                <w:top w:val="none" w:sz="0" w:space="0" w:color="auto"/>
                                                <w:left w:val="none" w:sz="0" w:space="0" w:color="auto"/>
                                                <w:bottom w:val="none" w:sz="0" w:space="0" w:color="auto"/>
                                                <w:right w:val="none" w:sz="0" w:space="0" w:color="auto"/>
                                              </w:divBdr>
                                              <w:divsChild>
                                                <w:div w:id="321589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0027274">
                                  <w:marLeft w:val="0"/>
                                  <w:marRight w:val="0"/>
                                  <w:marTop w:val="0"/>
                                  <w:marBottom w:val="0"/>
                                  <w:divBdr>
                                    <w:top w:val="none" w:sz="0" w:space="0" w:color="auto"/>
                                    <w:left w:val="none" w:sz="0" w:space="0" w:color="auto"/>
                                    <w:bottom w:val="none" w:sz="0" w:space="0" w:color="auto"/>
                                    <w:right w:val="none" w:sz="0" w:space="0" w:color="auto"/>
                                  </w:divBdr>
                                  <w:divsChild>
                                    <w:div w:id="44836064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2841038">
          <w:marLeft w:val="0"/>
          <w:marRight w:val="0"/>
          <w:marTop w:val="60"/>
          <w:marBottom w:val="0"/>
          <w:divBdr>
            <w:top w:val="none" w:sz="0" w:space="0" w:color="auto"/>
            <w:left w:val="none" w:sz="0" w:space="0" w:color="auto"/>
            <w:bottom w:val="none" w:sz="0" w:space="0" w:color="auto"/>
            <w:right w:val="none" w:sz="0" w:space="0" w:color="auto"/>
          </w:divBdr>
          <w:divsChild>
            <w:div w:id="181667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022578">
      <w:bodyDiv w:val="1"/>
      <w:marLeft w:val="0"/>
      <w:marRight w:val="0"/>
      <w:marTop w:val="0"/>
      <w:marBottom w:val="0"/>
      <w:divBdr>
        <w:top w:val="none" w:sz="0" w:space="0" w:color="auto"/>
        <w:left w:val="none" w:sz="0" w:space="0" w:color="auto"/>
        <w:bottom w:val="none" w:sz="0" w:space="0" w:color="auto"/>
        <w:right w:val="none" w:sz="0" w:space="0" w:color="auto"/>
      </w:divBdr>
    </w:div>
    <w:div w:id="562059212">
      <w:bodyDiv w:val="1"/>
      <w:marLeft w:val="0"/>
      <w:marRight w:val="0"/>
      <w:marTop w:val="0"/>
      <w:marBottom w:val="0"/>
      <w:divBdr>
        <w:top w:val="none" w:sz="0" w:space="0" w:color="auto"/>
        <w:left w:val="none" w:sz="0" w:space="0" w:color="auto"/>
        <w:bottom w:val="none" w:sz="0" w:space="0" w:color="auto"/>
        <w:right w:val="none" w:sz="0" w:space="0" w:color="auto"/>
      </w:divBdr>
    </w:div>
    <w:div w:id="960724798">
      <w:bodyDiv w:val="1"/>
      <w:marLeft w:val="0"/>
      <w:marRight w:val="0"/>
      <w:marTop w:val="0"/>
      <w:marBottom w:val="0"/>
      <w:divBdr>
        <w:top w:val="none" w:sz="0" w:space="0" w:color="auto"/>
        <w:left w:val="none" w:sz="0" w:space="0" w:color="auto"/>
        <w:bottom w:val="none" w:sz="0" w:space="0" w:color="auto"/>
        <w:right w:val="none" w:sz="0" w:space="0" w:color="auto"/>
      </w:divBdr>
    </w:div>
    <w:div w:id="1374770597">
      <w:bodyDiv w:val="1"/>
      <w:marLeft w:val="0"/>
      <w:marRight w:val="0"/>
      <w:marTop w:val="0"/>
      <w:marBottom w:val="0"/>
      <w:divBdr>
        <w:top w:val="none" w:sz="0" w:space="0" w:color="auto"/>
        <w:left w:val="none" w:sz="0" w:space="0" w:color="auto"/>
        <w:bottom w:val="none" w:sz="0" w:space="0" w:color="auto"/>
        <w:right w:val="none" w:sz="0" w:space="0" w:color="auto"/>
      </w:divBdr>
      <w:divsChild>
        <w:div w:id="1402026020">
          <w:marLeft w:val="0"/>
          <w:marRight w:val="0"/>
          <w:marTop w:val="0"/>
          <w:marBottom w:val="0"/>
          <w:divBdr>
            <w:top w:val="single" w:sz="2" w:space="0" w:color="E5E7EB"/>
            <w:left w:val="single" w:sz="2" w:space="0" w:color="E5E7EB"/>
            <w:bottom w:val="single" w:sz="2" w:space="0" w:color="E5E7EB"/>
            <w:right w:val="single" w:sz="2" w:space="0" w:color="E5E7EB"/>
          </w:divBdr>
          <w:divsChild>
            <w:div w:id="143393590">
              <w:marLeft w:val="0"/>
              <w:marRight w:val="0"/>
              <w:marTop w:val="0"/>
              <w:marBottom w:val="0"/>
              <w:divBdr>
                <w:top w:val="single" w:sz="2" w:space="0" w:color="E5E7EB"/>
                <w:left w:val="single" w:sz="2" w:space="0" w:color="E5E7EB"/>
                <w:bottom w:val="single" w:sz="2" w:space="0" w:color="E5E7EB"/>
                <w:right w:val="single" w:sz="2" w:space="0" w:color="E5E7EB"/>
              </w:divBdr>
              <w:divsChild>
                <w:div w:id="4376065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3946417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64593702">
      <w:bodyDiv w:val="1"/>
      <w:marLeft w:val="0"/>
      <w:marRight w:val="0"/>
      <w:marTop w:val="0"/>
      <w:marBottom w:val="0"/>
      <w:divBdr>
        <w:top w:val="none" w:sz="0" w:space="0" w:color="auto"/>
        <w:left w:val="none" w:sz="0" w:space="0" w:color="auto"/>
        <w:bottom w:val="none" w:sz="0" w:space="0" w:color="auto"/>
        <w:right w:val="none" w:sz="0" w:space="0" w:color="auto"/>
      </w:divBdr>
      <w:divsChild>
        <w:div w:id="506410389">
          <w:marLeft w:val="0"/>
          <w:marRight w:val="0"/>
          <w:marTop w:val="0"/>
          <w:marBottom w:val="0"/>
          <w:divBdr>
            <w:top w:val="none" w:sz="0" w:space="0" w:color="auto"/>
            <w:left w:val="none" w:sz="0" w:space="0" w:color="auto"/>
            <w:bottom w:val="none" w:sz="0" w:space="0" w:color="auto"/>
            <w:right w:val="none" w:sz="0" w:space="0" w:color="auto"/>
          </w:divBdr>
          <w:divsChild>
            <w:div w:id="1737128159">
              <w:marLeft w:val="0"/>
              <w:marRight w:val="0"/>
              <w:marTop w:val="0"/>
              <w:marBottom w:val="0"/>
              <w:divBdr>
                <w:top w:val="none" w:sz="0" w:space="0" w:color="auto"/>
                <w:left w:val="none" w:sz="0" w:space="0" w:color="auto"/>
                <w:bottom w:val="none" w:sz="0" w:space="0" w:color="auto"/>
                <w:right w:val="none" w:sz="0" w:space="0" w:color="auto"/>
              </w:divBdr>
              <w:divsChild>
                <w:div w:id="1896623413">
                  <w:marLeft w:val="0"/>
                  <w:marRight w:val="0"/>
                  <w:marTop w:val="0"/>
                  <w:marBottom w:val="0"/>
                  <w:divBdr>
                    <w:top w:val="none" w:sz="0" w:space="0" w:color="auto"/>
                    <w:left w:val="none" w:sz="0" w:space="0" w:color="auto"/>
                    <w:bottom w:val="none" w:sz="0" w:space="0" w:color="auto"/>
                    <w:right w:val="none" w:sz="0" w:space="0" w:color="auto"/>
                  </w:divBdr>
                  <w:divsChild>
                    <w:div w:id="2038267575">
                      <w:marLeft w:val="0"/>
                      <w:marRight w:val="0"/>
                      <w:marTop w:val="0"/>
                      <w:marBottom w:val="0"/>
                      <w:divBdr>
                        <w:top w:val="none" w:sz="0" w:space="0" w:color="auto"/>
                        <w:left w:val="none" w:sz="0" w:space="0" w:color="auto"/>
                        <w:bottom w:val="none" w:sz="0" w:space="0" w:color="auto"/>
                        <w:right w:val="none" w:sz="0" w:space="0" w:color="auto"/>
                      </w:divBdr>
                      <w:divsChild>
                        <w:div w:id="89547419">
                          <w:marLeft w:val="0"/>
                          <w:marRight w:val="0"/>
                          <w:marTop w:val="0"/>
                          <w:marBottom w:val="0"/>
                          <w:divBdr>
                            <w:top w:val="none" w:sz="0" w:space="0" w:color="auto"/>
                            <w:left w:val="none" w:sz="0" w:space="0" w:color="auto"/>
                            <w:bottom w:val="none" w:sz="0" w:space="0" w:color="auto"/>
                            <w:right w:val="none" w:sz="0" w:space="0" w:color="auto"/>
                          </w:divBdr>
                          <w:divsChild>
                            <w:div w:id="538931868">
                              <w:marLeft w:val="0"/>
                              <w:marRight w:val="0"/>
                              <w:marTop w:val="0"/>
                              <w:marBottom w:val="0"/>
                              <w:divBdr>
                                <w:top w:val="none" w:sz="0" w:space="0" w:color="auto"/>
                                <w:left w:val="none" w:sz="0" w:space="0" w:color="auto"/>
                                <w:bottom w:val="none" w:sz="0" w:space="0" w:color="auto"/>
                                <w:right w:val="none" w:sz="0" w:space="0" w:color="auto"/>
                              </w:divBdr>
                              <w:divsChild>
                                <w:div w:id="1139417978">
                                  <w:marLeft w:val="0"/>
                                  <w:marRight w:val="0"/>
                                  <w:marTop w:val="0"/>
                                  <w:marBottom w:val="0"/>
                                  <w:divBdr>
                                    <w:top w:val="none" w:sz="0" w:space="0" w:color="auto"/>
                                    <w:left w:val="none" w:sz="0" w:space="0" w:color="auto"/>
                                    <w:bottom w:val="none" w:sz="0" w:space="0" w:color="auto"/>
                                    <w:right w:val="none" w:sz="0" w:space="0" w:color="auto"/>
                                  </w:divBdr>
                                  <w:divsChild>
                                    <w:div w:id="1226452910">
                                      <w:marLeft w:val="0"/>
                                      <w:marRight w:val="0"/>
                                      <w:marTop w:val="0"/>
                                      <w:marBottom w:val="0"/>
                                      <w:divBdr>
                                        <w:top w:val="none" w:sz="0" w:space="0" w:color="auto"/>
                                        <w:left w:val="none" w:sz="0" w:space="0" w:color="auto"/>
                                        <w:bottom w:val="none" w:sz="0" w:space="0" w:color="auto"/>
                                        <w:right w:val="none" w:sz="0" w:space="0" w:color="auto"/>
                                      </w:divBdr>
                                      <w:divsChild>
                                        <w:div w:id="775638423">
                                          <w:marLeft w:val="0"/>
                                          <w:marRight w:val="0"/>
                                          <w:marTop w:val="0"/>
                                          <w:marBottom w:val="0"/>
                                          <w:divBdr>
                                            <w:top w:val="none" w:sz="0" w:space="0" w:color="auto"/>
                                            <w:left w:val="none" w:sz="0" w:space="0" w:color="auto"/>
                                            <w:bottom w:val="none" w:sz="0" w:space="0" w:color="auto"/>
                                            <w:right w:val="none" w:sz="0" w:space="0" w:color="auto"/>
                                          </w:divBdr>
                                          <w:divsChild>
                                            <w:div w:id="414015863">
                                              <w:marLeft w:val="0"/>
                                              <w:marRight w:val="0"/>
                                              <w:marTop w:val="0"/>
                                              <w:marBottom w:val="0"/>
                                              <w:divBdr>
                                                <w:top w:val="none" w:sz="0" w:space="0" w:color="auto"/>
                                                <w:left w:val="none" w:sz="0" w:space="0" w:color="auto"/>
                                                <w:bottom w:val="none" w:sz="0" w:space="0" w:color="auto"/>
                                                <w:right w:val="none" w:sz="0" w:space="0" w:color="auto"/>
                                              </w:divBdr>
                                              <w:divsChild>
                                                <w:div w:id="188822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6317164">
                                  <w:marLeft w:val="0"/>
                                  <w:marRight w:val="0"/>
                                  <w:marTop w:val="0"/>
                                  <w:marBottom w:val="0"/>
                                  <w:divBdr>
                                    <w:top w:val="none" w:sz="0" w:space="0" w:color="auto"/>
                                    <w:left w:val="none" w:sz="0" w:space="0" w:color="auto"/>
                                    <w:bottom w:val="none" w:sz="0" w:space="0" w:color="auto"/>
                                    <w:right w:val="none" w:sz="0" w:space="0" w:color="auto"/>
                                  </w:divBdr>
                                  <w:divsChild>
                                    <w:div w:id="1148522872">
                                      <w:marLeft w:val="0"/>
                                      <w:marRight w:val="0"/>
                                      <w:marTop w:val="0"/>
                                      <w:marBottom w:val="0"/>
                                      <w:divBdr>
                                        <w:top w:val="none" w:sz="0" w:space="0" w:color="auto"/>
                                        <w:left w:val="none" w:sz="0" w:space="0" w:color="auto"/>
                                        <w:bottom w:val="none" w:sz="0" w:space="0" w:color="auto"/>
                                        <w:right w:val="none" w:sz="0" w:space="0" w:color="auto"/>
                                      </w:divBdr>
                                      <w:divsChild>
                                        <w:div w:id="642273100">
                                          <w:marLeft w:val="0"/>
                                          <w:marRight w:val="0"/>
                                          <w:marTop w:val="0"/>
                                          <w:marBottom w:val="0"/>
                                          <w:divBdr>
                                            <w:top w:val="none" w:sz="0" w:space="0" w:color="auto"/>
                                            <w:left w:val="none" w:sz="0" w:space="0" w:color="auto"/>
                                            <w:bottom w:val="none" w:sz="0" w:space="0" w:color="auto"/>
                                            <w:right w:val="none" w:sz="0" w:space="0" w:color="auto"/>
                                          </w:divBdr>
                                          <w:divsChild>
                                            <w:div w:id="290478157">
                                              <w:marLeft w:val="0"/>
                                              <w:marRight w:val="0"/>
                                              <w:marTop w:val="0"/>
                                              <w:marBottom w:val="0"/>
                                              <w:divBdr>
                                                <w:top w:val="none" w:sz="0" w:space="0" w:color="auto"/>
                                                <w:left w:val="none" w:sz="0" w:space="0" w:color="auto"/>
                                                <w:bottom w:val="none" w:sz="0" w:space="0" w:color="auto"/>
                                                <w:right w:val="none" w:sz="0" w:space="0" w:color="auto"/>
                                              </w:divBdr>
                                              <w:divsChild>
                                                <w:div w:id="2516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3581607">
                                  <w:marLeft w:val="0"/>
                                  <w:marRight w:val="0"/>
                                  <w:marTop w:val="0"/>
                                  <w:marBottom w:val="0"/>
                                  <w:divBdr>
                                    <w:top w:val="none" w:sz="0" w:space="0" w:color="auto"/>
                                    <w:left w:val="none" w:sz="0" w:space="0" w:color="auto"/>
                                    <w:bottom w:val="none" w:sz="0" w:space="0" w:color="auto"/>
                                    <w:right w:val="none" w:sz="0" w:space="0" w:color="auto"/>
                                  </w:divBdr>
                                  <w:divsChild>
                                    <w:div w:id="649679611">
                                      <w:marLeft w:val="0"/>
                                      <w:marRight w:val="0"/>
                                      <w:marTop w:val="0"/>
                                      <w:marBottom w:val="0"/>
                                      <w:divBdr>
                                        <w:top w:val="none" w:sz="0" w:space="0" w:color="auto"/>
                                        <w:left w:val="none" w:sz="0" w:space="0" w:color="auto"/>
                                        <w:bottom w:val="none" w:sz="0" w:space="0" w:color="auto"/>
                                        <w:right w:val="none" w:sz="0" w:space="0" w:color="auto"/>
                                      </w:divBdr>
                                      <w:divsChild>
                                        <w:div w:id="1345202130">
                                          <w:marLeft w:val="0"/>
                                          <w:marRight w:val="0"/>
                                          <w:marTop w:val="0"/>
                                          <w:marBottom w:val="0"/>
                                          <w:divBdr>
                                            <w:top w:val="none" w:sz="0" w:space="0" w:color="auto"/>
                                            <w:left w:val="none" w:sz="0" w:space="0" w:color="auto"/>
                                            <w:bottom w:val="none" w:sz="0" w:space="0" w:color="auto"/>
                                            <w:right w:val="none" w:sz="0" w:space="0" w:color="auto"/>
                                          </w:divBdr>
                                          <w:divsChild>
                                            <w:div w:id="1599942401">
                                              <w:marLeft w:val="0"/>
                                              <w:marRight w:val="0"/>
                                              <w:marTop w:val="0"/>
                                              <w:marBottom w:val="0"/>
                                              <w:divBdr>
                                                <w:top w:val="none" w:sz="0" w:space="0" w:color="auto"/>
                                                <w:left w:val="none" w:sz="0" w:space="0" w:color="auto"/>
                                                <w:bottom w:val="none" w:sz="0" w:space="0" w:color="auto"/>
                                                <w:right w:val="none" w:sz="0" w:space="0" w:color="auto"/>
                                              </w:divBdr>
                                              <w:divsChild>
                                                <w:div w:id="131562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588653">
                                  <w:marLeft w:val="0"/>
                                  <w:marRight w:val="0"/>
                                  <w:marTop w:val="0"/>
                                  <w:marBottom w:val="0"/>
                                  <w:divBdr>
                                    <w:top w:val="none" w:sz="0" w:space="0" w:color="auto"/>
                                    <w:left w:val="none" w:sz="0" w:space="0" w:color="auto"/>
                                    <w:bottom w:val="none" w:sz="0" w:space="0" w:color="auto"/>
                                    <w:right w:val="none" w:sz="0" w:space="0" w:color="auto"/>
                                  </w:divBdr>
                                  <w:divsChild>
                                    <w:div w:id="330522241">
                                      <w:marLeft w:val="0"/>
                                      <w:marRight w:val="0"/>
                                      <w:marTop w:val="0"/>
                                      <w:marBottom w:val="0"/>
                                      <w:divBdr>
                                        <w:top w:val="none" w:sz="0" w:space="0" w:color="auto"/>
                                        <w:left w:val="none" w:sz="0" w:space="0" w:color="auto"/>
                                        <w:bottom w:val="none" w:sz="0" w:space="0" w:color="auto"/>
                                        <w:right w:val="none" w:sz="0" w:space="0" w:color="auto"/>
                                      </w:divBdr>
                                      <w:divsChild>
                                        <w:div w:id="1105614024">
                                          <w:marLeft w:val="0"/>
                                          <w:marRight w:val="0"/>
                                          <w:marTop w:val="0"/>
                                          <w:marBottom w:val="0"/>
                                          <w:divBdr>
                                            <w:top w:val="none" w:sz="0" w:space="0" w:color="auto"/>
                                            <w:left w:val="none" w:sz="0" w:space="0" w:color="auto"/>
                                            <w:bottom w:val="none" w:sz="0" w:space="0" w:color="auto"/>
                                            <w:right w:val="none" w:sz="0" w:space="0" w:color="auto"/>
                                          </w:divBdr>
                                          <w:divsChild>
                                            <w:div w:id="363141744">
                                              <w:marLeft w:val="0"/>
                                              <w:marRight w:val="0"/>
                                              <w:marTop w:val="0"/>
                                              <w:marBottom w:val="0"/>
                                              <w:divBdr>
                                                <w:top w:val="none" w:sz="0" w:space="0" w:color="auto"/>
                                                <w:left w:val="none" w:sz="0" w:space="0" w:color="auto"/>
                                                <w:bottom w:val="none" w:sz="0" w:space="0" w:color="auto"/>
                                                <w:right w:val="none" w:sz="0" w:space="0" w:color="auto"/>
                                              </w:divBdr>
                                              <w:divsChild>
                                                <w:div w:id="59312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510152">
                                  <w:marLeft w:val="0"/>
                                  <w:marRight w:val="0"/>
                                  <w:marTop w:val="0"/>
                                  <w:marBottom w:val="0"/>
                                  <w:divBdr>
                                    <w:top w:val="none" w:sz="0" w:space="0" w:color="auto"/>
                                    <w:left w:val="none" w:sz="0" w:space="0" w:color="auto"/>
                                    <w:bottom w:val="none" w:sz="0" w:space="0" w:color="auto"/>
                                    <w:right w:val="none" w:sz="0" w:space="0" w:color="auto"/>
                                  </w:divBdr>
                                  <w:divsChild>
                                    <w:div w:id="775491430">
                                      <w:marLeft w:val="0"/>
                                      <w:marRight w:val="0"/>
                                      <w:marTop w:val="0"/>
                                      <w:marBottom w:val="0"/>
                                      <w:divBdr>
                                        <w:top w:val="none" w:sz="0" w:space="0" w:color="auto"/>
                                        <w:left w:val="none" w:sz="0" w:space="0" w:color="auto"/>
                                        <w:bottom w:val="none" w:sz="0" w:space="0" w:color="auto"/>
                                        <w:right w:val="none" w:sz="0" w:space="0" w:color="auto"/>
                                      </w:divBdr>
                                      <w:divsChild>
                                        <w:div w:id="1554460633">
                                          <w:marLeft w:val="0"/>
                                          <w:marRight w:val="0"/>
                                          <w:marTop w:val="0"/>
                                          <w:marBottom w:val="0"/>
                                          <w:divBdr>
                                            <w:top w:val="none" w:sz="0" w:space="0" w:color="auto"/>
                                            <w:left w:val="none" w:sz="0" w:space="0" w:color="auto"/>
                                            <w:bottom w:val="none" w:sz="0" w:space="0" w:color="auto"/>
                                            <w:right w:val="none" w:sz="0" w:space="0" w:color="auto"/>
                                          </w:divBdr>
                                          <w:divsChild>
                                            <w:div w:id="244384070">
                                              <w:marLeft w:val="0"/>
                                              <w:marRight w:val="0"/>
                                              <w:marTop w:val="0"/>
                                              <w:marBottom w:val="0"/>
                                              <w:divBdr>
                                                <w:top w:val="none" w:sz="0" w:space="0" w:color="auto"/>
                                                <w:left w:val="none" w:sz="0" w:space="0" w:color="auto"/>
                                                <w:bottom w:val="none" w:sz="0" w:space="0" w:color="auto"/>
                                                <w:right w:val="none" w:sz="0" w:space="0" w:color="auto"/>
                                              </w:divBdr>
                                              <w:divsChild>
                                                <w:div w:id="100258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9823955">
                                  <w:marLeft w:val="0"/>
                                  <w:marRight w:val="0"/>
                                  <w:marTop w:val="0"/>
                                  <w:marBottom w:val="0"/>
                                  <w:divBdr>
                                    <w:top w:val="none" w:sz="0" w:space="0" w:color="auto"/>
                                    <w:left w:val="none" w:sz="0" w:space="0" w:color="auto"/>
                                    <w:bottom w:val="none" w:sz="0" w:space="0" w:color="auto"/>
                                    <w:right w:val="none" w:sz="0" w:space="0" w:color="auto"/>
                                  </w:divBdr>
                                  <w:divsChild>
                                    <w:div w:id="102385233">
                                      <w:marLeft w:val="0"/>
                                      <w:marRight w:val="0"/>
                                      <w:marTop w:val="0"/>
                                      <w:marBottom w:val="0"/>
                                      <w:divBdr>
                                        <w:top w:val="none" w:sz="0" w:space="0" w:color="auto"/>
                                        <w:left w:val="none" w:sz="0" w:space="0" w:color="auto"/>
                                        <w:bottom w:val="none" w:sz="0" w:space="0" w:color="auto"/>
                                        <w:right w:val="none" w:sz="0" w:space="0" w:color="auto"/>
                                      </w:divBdr>
                                      <w:divsChild>
                                        <w:div w:id="1040790151">
                                          <w:marLeft w:val="0"/>
                                          <w:marRight w:val="0"/>
                                          <w:marTop w:val="0"/>
                                          <w:marBottom w:val="0"/>
                                          <w:divBdr>
                                            <w:top w:val="none" w:sz="0" w:space="0" w:color="auto"/>
                                            <w:left w:val="none" w:sz="0" w:space="0" w:color="auto"/>
                                            <w:bottom w:val="none" w:sz="0" w:space="0" w:color="auto"/>
                                            <w:right w:val="none" w:sz="0" w:space="0" w:color="auto"/>
                                          </w:divBdr>
                                          <w:divsChild>
                                            <w:div w:id="1590037676">
                                              <w:marLeft w:val="0"/>
                                              <w:marRight w:val="0"/>
                                              <w:marTop w:val="0"/>
                                              <w:marBottom w:val="0"/>
                                              <w:divBdr>
                                                <w:top w:val="none" w:sz="0" w:space="0" w:color="auto"/>
                                                <w:left w:val="none" w:sz="0" w:space="0" w:color="auto"/>
                                                <w:bottom w:val="none" w:sz="0" w:space="0" w:color="auto"/>
                                                <w:right w:val="none" w:sz="0" w:space="0" w:color="auto"/>
                                              </w:divBdr>
                                              <w:divsChild>
                                                <w:div w:id="106819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124170">
                                  <w:marLeft w:val="0"/>
                                  <w:marRight w:val="0"/>
                                  <w:marTop w:val="0"/>
                                  <w:marBottom w:val="0"/>
                                  <w:divBdr>
                                    <w:top w:val="none" w:sz="0" w:space="0" w:color="auto"/>
                                    <w:left w:val="none" w:sz="0" w:space="0" w:color="auto"/>
                                    <w:bottom w:val="none" w:sz="0" w:space="0" w:color="auto"/>
                                    <w:right w:val="none" w:sz="0" w:space="0" w:color="auto"/>
                                  </w:divBdr>
                                  <w:divsChild>
                                    <w:div w:id="2048410497">
                                      <w:marLeft w:val="0"/>
                                      <w:marRight w:val="0"/>
                                      <w:marTop w:val="0"/>
                                      <w:marBottom w:val="0"/>
                                      <w:divBdr>
                                        <w:top w:val="none" w:sz="0" w:space="0" w:color="auto"/>
                                        <w:left w:val="none" w:sz="0" w:space="0" w:color="auto"/>
                                        <w:bottom w:val="none" w:sz="0" w:space="0" w:color="auto"/>
                                        <w:right w:val="none" w:sz="0" w:space="0" w:color="auto"/>
                                      </w:divBdr>
                                      <w:divsChild>
                                        <w:div w:id="1755934134">
                                          <w:marLeft w:val="0"/>
                                          <w:marRight w:val="0"/>
                                          <w:marTop w:val="0"/>
                                          <w:marBottom w:val="0"/>
                                          <w:divBdr>
                                            <w:top w:val="none" w:sz="0" w:space="0" w:color="auto"/>
                                            <w:left w:val="none" w:sz="0" w:space="0" w:color="auto"/>
                                            <w:bottom w:val="none" w:sz="0" w:space="0" w:color="auto"/>
                                            <w:right w:val="none" w:sz="0" w:space="0" w:color="auto"/>
                                          </w:divBdr>
                                          <w:divsChild>
                                            <w:div w:id="1477531964">
                                              <w:marLeft w:val="0"/>
                                              <w:marRight w:val="0"/>
                                              <w:marTop w:val="0"/>
                                              <w:marBottom w:val="0"/>
                                              <w:divBdr>
                                                <w:top w:val="none" w:sz="0" w:space="0" w:color="auto"/>
                                                <w:left w:val="none" w:sz="0" w:space="0" w:color="auto"/>
                                                <w:bottom w:val="none" w:sz="0" w:space="0" w:color="auto"/>
                                                <w:right w:val="none" w:sz="0" w:space="0" w:color="auto"/>
                                              </w:divBdr>
                                              <w:divsChild>
                                                <w:div w:id="159686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038529">
                                  <w:marLeft w:val="0"/>
                                  <w:marRight w:val="0"/>
                                  <w:marTop w:val="0"/>
                                  <w:marBottom w:val="0"/>
                                  <w:divBdr>
                                    <w:top w:val="none" w:sz="0" w:space="0" w:color="auto"/>
                                    <w:left w:val="none" w:sz="0" w:space="0" w:color="auto"/>
                                    <w:bottom w:val="none" w:sz="0" w:space="0" w:color="auto"/>
                                    <w:right w:val="none" w:sz="0" w:space="0" w:color="auto"/>
                                  </w:divBdr>
                                  <w:divsChild>
                                    <w:div w:id="2118863426">
                                      <w:marLeft w:val="0"/>
                                      <w:marRight w:val="0"/>
                                      <w:marTop w:val="0"/>
                                      <w:marBottom w:val="0"/>
                                      <w:divBdr>
                                        <w:top w:val="none" w:sz="0" w:space="0" w:color="auto"/>
                                        <w:left w:val="none" w:sz="0" w:space="0" w:color="auto"/>
                                        <w:bottom w:val="none" w:sz="0" w:space="0" w:color="auto"/>
                                        <w:right w:val="none" w:sz="0" w:space="0" w:color="auto"/>
                                      </w:divBdr>
                                      <w:divsChild>
                                        <w:div w:id="1427071116">
                                          <w:marLeft w:val="0"/>
                                          <w:marRight w:val="0"/>
                                          <w:marTop w:val="0"/>
                                          <w:marBottom w:val="0"/>
                                          <w:divBdr>
                                            <w:top w:val="none" w:sz="0" w:space="0" w:color="auto"/>
                                            <w:left w:val="none" w:sz="0" w:space="0" w:color="auto"/>
                                            <w:bottom w:val="none" w:sz="0" w:space="0" w:color="auto"/>
                                            <w:right w:val="none" w:sz="0" w:space="0" w:color="auto"/>
                                          </w:divBdr>
                                          <w:divsChild>
                                            <w:div w:id="533883797">
                                              <w:marLeft w:val="0"/>
                                              <w:marRight w:val="0"/>
                                              <w:marTop w:val="0"/>
                                              <w:marBottom w:val="0"/>
                                              <w:divBdr>
                                                <w:top w:val="none" w:sz="0" w:space="0" w:color="auto"/>
                                                <w:left w:val="none" w:sz="0" w:space="0" w:color="auto"/>
                                                <w:bottom w:val="none" w:sz="0" w:space="0" w:color="auto"/>
                                                <w:right w:val="none" w:sz="0" w:space="0" w:color="auto"/>
                                              </w:divBdr>
                                              <w:divsChild>
                                                <w:div w:id="53381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6707694">
                                  <w:marLeft w:val="0"/>
                                  <w:marRight w:val="0"/>
                                  <w:marTop w:val="0"/>
                                  <w:marBottom w:val="0"/>
                                  <w:divBdr>
                                    <w:top w:val="none" w:sz="0" w:space="0" w:color="auto"/>
                                    <w:left w:val="none" w:sz="0" w:space="0" w:color="auto"/>
                                    <w:bottom w:val="none" w:sz="0" w:space="0" w:color="auto"/>
                                    <w:right w:val="none" w:sz="0" w:space="0" w:color="auto"/>
                                  </w:divBdr>
                                  <w:divsChild>
                                    <w:div w:id="776872384">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9020936">
          <w:marLeft w:val="0"/>
          <w:marRight w:val="0"/>
          <w:marTop w:val="60"/>
          <w:marBottom w:val="0"/>
          <w:divBdr>
            <w:top w:val="none" w:sz="0" w:space="0" w:color="auto"/>
            <w:left w:val="none" w:sz="0" w:space="0" w:color="auto"/>
            <w:bottom w:val="none" w:sz="0" w:space="0" w:color="auto"/>
            <w:right w:val="none" w:sz="0" w:space="0" w:color="auto"/>
          </w:divBdr>
          <w:divsChild>
            <w:div w:id="64231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it.wikipedia.org/wiki/Medico" TargetMode="External"/><Relationship Id="rId13" Type="http://schemas.openxmlformats.org/officeDocument/2006/relationships/hyperlink" Target="https://it.wikipedia.org/wiki/Criticismo" TargetMode="External"/><Relationship Id="rId3" Type="http://schemas.openxmlformats.org/officeDocument/2006/relationships/hyperlink" Target="https://it.wikipedia.org/wiki/High_Laver" TargetMode="External"/><Relationship Id="rId7" Type="http://schemas.openxmlformats.org/officeDocument/2006/relationships/hyperlink" Target="https://it.wikipedia.org/wiki/Pedagogia" TargetMode="External"/><Relationship Id="rId12" Type="http://schemas.openxmlformats.org/officeDocument/2006/relationships/hyperlink" Target="https://it.wikipedia.org/wiki/Illuminismo" TargetMode="External"/><Relationship Id="rId2" Type="http://schemas.openxmlformats.org/officeDocument/2006/relationships/hyperlink" Target="https://it.wikipedia.org/wiki/1632" TargetMode="External"/><Relationship Id="rId1" Type="http://schemas.openxmlformats.org/officeDocument/2006/relationships/hyperlink" Target="https://it.wikipedia.org/wiki/29_agosto" TargetMode="External"/><Relationship Id="rId6" Type="http://schemas.openxmlformats.org/officeDocument/2006/relationships/hyperlink" Target="https://it.wikipedia.org/wiki/Filosofo" TargetMode="External"/><Relationship Id="rId11" Type="http://schemas.openxmlformats.org/officeDocument/2006/relationships/hyperlink" Target="https://it.wikipedia.org/wiki/Empirismo" TargetMode="External"/><Relationship Id="rId5" Type="http://schemas.openxmlformats.org/officeDocument/2006/relationships/hyperlink" Target="https://it.wikipedia.org/wiki/1704" TargetMode="External"/><Relationship Id="rId10" Type="http://schemas.openxmlformats.org/officeDocument/2006/relationships/hyperlink" Target="https://it.wikipedia.org/wiki/Liberalismo" TargetMode="External"/><Relationship Id="rId4" Type="http://schemas.openxmlformats.org/officeDocument/2006/relationships/hyperlink" Target="https://it.wikipedia.org/wiki/28_ottobre" TargetMode="External"/><Relationship Id="rId9" Type="http://schemas.openxmlformats.org/officeDocument/2006/relationships/hyperlink" Target="https://it.wikipedia.org/wiki/Inghilterra"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F3CC69-8292-4E49-8301-A7953468B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3517</Words>
  <Characters>20052</Characters>
  <Application>Microsoft Office Word</Application>
  <DocSecurity>0</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lucilla ruffilli</dc:creator>
  <cp:keywords/>
  <dc:description/>
  <cp:lastModifiedBy>lucilla ruffilli</cp:lastModifiedBy>
  <cp:revision>6</cp:revision>
  <cp:lastPrinted>2023-08-29T07:37:00Z</cp:lastPrinted>
  <dcterms:created xsi:type="dcterms:W3CDTF">2024-03-15T09:15:00Z</dcterms:created>
  <dcterms:modified xsi:type="dcterms:W3CDTF">2024-03-15T10:44:00Z</dcterms:modified>
</cp:coreProperties>
</file>